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925746" w:rsidRDefault="0067505E" w:rsidP="00A475C2">
      <w:pPr>
        <w:jc w:val="both"/>
        <w:rPr>
          <w:rFonts w:ascii="Arial" w:hAnsi="Arial" w:cs="Arial"/>
        </w:rPr>
      </w:pPr>
    </w:p>
    <w:p w14:paraId="716C080D" w14:textId="77777777" w:rsidR="00AC610F" w:rsidRDefault="00AC610F" w:rsidP="00A475C2">
      <w:pPr>
        <w:jc w:val="center"/>
        <w:rPr>
          <w:rFonts w:ascii="Arial" w:hAnsi="Arial" w:cs="Arial"/>
          <w:b/>
          <w:sz w:val="32"/>
          <w:szCs w:val="32"/>
        </w:rPr>
      </w:pPr>
    </w:p>
    <w:p w14:paraId="03847E7C" w14:textId="68A35B2D" w:rsidR="003D789F" w:rsidRPr="00925746" w:rsidRDefault="0054741C" w:rsidP="00A475C2">
      <w:pPr>
        <w:jc w:val="center"/>
        <w:rPr>
          <w:rFonts w:ascii="Arial" w:hAnsi="Arial" w:cs="Arial"/>
          <w:b/>
          <w:sz w:val="32"/>
          <w:szCs w:val="32"/>
        </w:rPr>
      </w:pPr>
      <w:r w:rsidRPr="00925746">
        <w:rPr>
          <w:rFonts w:ascii="Arial" w:hAnsi="Arial" w:cs="Arial"/>
          <w:b/>
          <w:sz w:val="32"/>
          <w:szCs w:val="32"/>
        </w:rPr>
        <w:t>ESTUDO TÉCNICO PRELIMINAR</w:t>
      </w:r>
      <w:r w:rsidR="00786A5D" w:rsidRPr="00925746">
        <w:rPr>
          <w:rFonts w:ascii="Arial" w:hAnsi="Arial" w:cs="Arial"/>
          <w:b/>
          <w:sz w:val="32"/>
          <w:szCs w:val="32"/>
        </w:rPr>
        <w:t xml:space="preserve"> - </w:t>
      </w:r>
      <w:r w:rsidR="003D789F" w:rsidRPr="00925746">
        <w:rPr>
          <w:rFonts w:ascii="Arial" w:hAnsi="Arial" w:cs="Arial"/>
          <w:b/>
          <w:sz w:val="32"/>
          <w:szCs w:val="32"/>
        </w:rPr>
        <w:t>ETP</w:t>
      </w:r>
      <w:r w:rsidR="00482152" w:rsidRPr="00925746">
        <w:rPr>
          <w:rFonts w:ascii="Arial" w:hAnsi="Arial" w:cs="Arial"/>
          <w:b/>
          <w:sz w:val="32"/>
          <w:szCs w:val="32"/>
        </w:rPr>
        <w:t xml:space="preserve"> – 0</w:t>
      </w:r>
      <w:r w:rsidR="002F6610">
        <w:rPr>
          <w:rFonts w:ascii="Arial" w:hAnsi="Arial" w:cs="Arial"/>
          <w:b/>
          <w:sz w:val="32"/>
          <w:szCs w:val="32"/>
        </w:rPr>
        <w:t>1</w:t>
      </w:r>
      <w:r w:rsidR="004F06BF">
        <w:rPr>
          <w:rFonts w:ascii="Arial" w:hAnsi="Arial" w:cs="Arial"/>
          <w:b/>
          <w:sz w:val="32"/>
          <w:szCs w:val="32"/>
        </w:rPr>
        <w:t>7</w:t>
      </w:r>
      <w:r w:rsidR="00482152" w:rsidRPr="00925746">
        <w:rPr>
          <w:rFonts w:ascii="Arial" w:hAnsi="Arial" w:cs="Arial"/>
          <w:b/>
          <w:sz w:val="32"/>
          <w:szCs w:val="32"/>
        </w:rPr>
        <w:t>/202</w:t>
      </w:r>
      <w:r w:rsidR="002434D8" w:rsidRPr="00925746">
        <w:rPr>
          <w:rFonts w:ascii="Arial" w:hAnsi="Arial" w:cs="Arial"/>
          <w:b/>
          <w:sz w:val="32"/>
          <w:szCs w:val="32"/>
        </w:rPr>
        <w:t>6</w:t>
      </w:r>
    </w:p>
    <w:p w14:paraId="2B76177C" w14:textId="6724A1E1" w:rsidR="00786A5D" w:rsidRPr="00925746" w:rsidRDefault="00786A5D" w:rsidP="00A475C2">
      <w:pPr>
        <w:jc w:val="both"/>
        <w:rPr>
          <w:rFonts w:ascii="Arial" w:hAnsi="Arial" w:cs="Arial"/>
          <w:b/>
          <w:sz w:val="32"/>
          <w:szCs w:val="32"/>
        </w:rPr>
      </w:pPr>
    </w:p>
    <w:p w14:paraId="2DE94A0D" w14:textId="204EC52D" w:rsidR="00C0116C" w:rsidRPr="00925746" w:rsidRDefault="00C0116C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61ACD948" w14:textId="77777777" w:rsidR="002F6610" w:rsidRPr="00925746" w:rsidRDefault="002F6610" w:rsidP="009B5A6E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 w:rsidRPr="00925746">
        <w:rPr>
          <w:rFonts w:ascii="Arial" w:hAnsi="Arial" w:cs="Arial"/>
          <w:b/>
          <w:color w:val="auto"/>
          <w:sz w:val="28"/>
          <w:szCs w:val="28"/>
        </w:rPr>
        <w:t>Identificação da Demanda</w:t>
      </w:r>
    </w:p>
    <w:p w14:paraId="0989CBD8" w14:textId="77777777" w:rsidR="00925746" w:rsidRPr="00925746" w:rsidRDefault="00925746" w:rsidP="00925746">
      <w:pPr>
        <w:rPr>
          <w:rFonts w:ascii="Arial" w:hAnsi="Arial" w:cs="Arial"/>
        </w:rPr>
      </w:pPr>
    </w:p>
    <w:p w14:paraId="61A0EA2D" w14:textId="68BB9513" w:rsidR="004F06BF" w:rsidRDefault="00925746" w:rsidP="002F6610">
      <w:pPr>
        <w:pStyle w:val="NormalWeb"/>
        <w:spacing w:before="0" w:beforeAutospacing="0" w:after="0" w:afterAutospacing="0"/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>Órgão Demandante</w:t>
      </w:r>
      <w:r w:rsidR="009B5A6E">
        <w:rPr>
          <w:rFonts w:ascii="Arial" w:hAnsi="Arial" w:cs="Arial"/>
        </w:rPr>
        <w:t>:</w:t>
      </w:r>
      <w:r w:rsidR="009B5A6E">
        <w:rPr>
          <w:rFonts w:ascii="Arial" w:hAnsi="Arial" w:cs="Arial"/>
        </w:rPr>
        <w:tab/>
      </w:r>
      <w:r w:rsidRPr="00925746">
        <w:rPr>
          <w:rFonts w:ascii="Arial" w:hAnsi="Arial" w:cs="Arial"/>
        </w:rPr>
        <w:t>Município de Rio Bonito do Iguaçu – PR</w:t>
      </w:r>
      <w:r w:rsidRPr="00925746">
        <w:rPr>
          <w:rFonts w:ascii="Arial" w:hAnsi="Arial" w:cs="Arial"/>
        </w:rPr>
        <w:br/>
      </w:r>
      <w:r w:rsidRPr="00925746">
        <w:rPr>
          <w:rFonts w:ascii="Arial" w:hAnsi="Arial" w:cs="Arial"/>
          <w:b/>
        </w:rPr>
        <w:t>Secretaria Requisitante:</w:t>
      </w:r>
      <w:r w:rsidR="009B5A6E">
        <w:rPr>
          <w:rFonts w:ascii="Arial" w:hAnsi="Arial" w:cs="Arial"/>
        </w:rPr>
        <w:t xml:space="preserve"> </w:t>
      </w:r>
      <w:r w:rsidR="00883274">
        <w:rPr>
          <w:rFonts w:ascii="Arial" w:hAnsi="Arial" w:cs="Arial"/>
        </w:rPr>
        <w:t xml:space="preserve">Secretaria de </w:t>
      </w:r>
      <w:r w:rsidR="004F06BF">
        <w:rPr>
          <w:rFonts w:ascii="Arial" w:hAnsi="Arial" w:cs="Arial"/>
        </w:rPr>
        <w:t xml:space="preserve">Viação </w:t>
      </w:r>
    </w:p>
    <w:p w14:paraId="1C552558" w14:textId="56FB2BDF" w:rsidR="00925746" w:rsidRPr="009B5A6E" w:rsidRDefault="00925746" w:rsidP="009B5A6E">
      <w:pPr>
        <w:pStyle w:val="NormalWeb"/>
        <w:spacing w:before="0" w:beforeAutospacing="0" w:after="0" w:afterAutospacing="0"/>
        <w:ind w:left="2832" w:hanging="2832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  <w:b/>
        </w:rPr>
        <w:t>Objeto:</w:t>
      </w:r>
      <w:r w:rsidRPr="00925746">
        <w:rPr>
          <w:rFonts w:ascii="Arial" w:hAnsi="Arial" w:cs="Arial"/>
        </w:rPr>
        <w:t xml:space="preserve"> </w:t>
      </w:r>
      <w:r w:rsidR="009B5A6E">
        <w:rPr>
          <w:rFonts w:ascii="Arial" w:hAnsi="Arial" w:cs="Arial"/>
        </w:rPr>
        <w:tab/>
      </w:r>
      <w:r w:rsidRPr="00925746">
        <w:rPr>
          <w:rFonts w:ascii="Arial" w:hAnsi="Arial" w:cs="Arial"/>
        </w:rPr>
        <w:t>Contratação de empresa</w:t>
      </w:r>
      <w:r w:rsidR="002F6610">
        <w:rPr>
          <w:rFonts w:ascii="Arial" w:hAnsi="Arial" w:cs="Arial"/>
        </w:rPr>
        <w:t xml:space="preserve"> para </w:t>
      </w:r>
      <w:r w:rsidR="002F6610" w:rsidRPr="002F6610">
        <w:rPr>
          <w:rFonts w:ascii="Arial" w:hAnsi="Arial" w:cs="Arial"/>
        </w:rPr>
        <w:t>execução de obra de engen</w:t>
      </w:r>
      <w:r w:rsidR="009B5A6E">
        <w:rPr>
          <w:rFonts w:ascii="Arial" w:hAnsi="Arial" w:cs="Arial"/>
        </w:rPr>
        <w:t xml:space="preserve">haria destinada à </w:t>
      </w:r>
      <w:r w:rsidR="009B5A6E" w:rsidRPr="009B5A6E">
        <w:rPr>
          <w:rFonts w:ascii="Arial" w:hAnsi="Arial" w:cs="Arial"/>
          <w:b/>
        </w:rPr>
        <w:t>C</w:t>
      </w:r>
      <w:r w:rsidR="004F06BF" w:rsidRPr="009B5A6E">
        <w:rPr>
          <w:rFonts w:ascii="Arial" w:hAnsi="Arial" w:cs="Arial"/>
          <w:b/>
        </w:rPr>
        <w:t xml:space="preserve">onstrução da Garagem do Parque de Maquinas. </w:t>
      </w:r>
    </w:p>
    <w:p w14:paraId="51C8A771" w14:textId="75D83461" w:rsidR="00925746" w:rsidRPr="00925746" w:rsidRDefault="00925746" w:rsidP="009B5A6E">
      <w:pPr>
        <w:autoSpaceDE w:val="0"/>
        <w:autoSpaceDN w:val="0"/>
        <w:adjustRightInd w:val="0"/>
        <w:ind w:left="2832" w:hanging="2832"/>
        <w:jc w:val="both"/>
        <w:rPr>
          <w:rFonts w:ascii="Arial" w:eastAsiaTheme="minorHAnsi" w:hAnsi="Arial" w:cs="Arial"/>
          <w:b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 xml:space="preserve">Valor Estimado: </w:t>
      </w:r>
      <w:r w:rsidR="009B5A6E">
        <w:rPr>
          <w:rFonts w:ascii="Arial" w:eastAsiaTheme="minorHAnsi" w:hAnsi="Arial" w:cs="Arial"/>
          <w:b/>
          <w:bCs/>
          <w:lang w:eastAsia="en-US"/>
        </w:rPr>
        <w:tab/>
      </w:r>
      <w:r w:rsidR="00B64A83" w:rsidRPr="00925746">
        <w:rPr>
          <w:rFonts w:ascii="Arial" w:eastAsiaTheme="minorHAnsi" w:hAnsi="Arial" w:cs="Arial"/>
          <w:bCs/>
          <w:lang w:eastAsia="en-US"/>
        </w:rPr>
        <w:t xml:space="preserve">R$ </w:t>
      </w:r>
      <w:r w:rsidR="00B64A83">
        <w:rPr>
          <w:rFonts w:ascii="Arial" w:eastAsiaTheme="minorHAnsi" w:hAnsi="Arial" w:cs="Arial"/>
          <w:bCs/>
          <w:lang w:eastAsia="en-US"/>
        </w:rPr>
        <w:t>3.</w:t>
      </w:r>
      <w:r w:rsidR="004F06BF">
        <w:rPr>
          <w:rFonts w:ascii="Arial" w:eastAsiaTheme="minorHAnsi" w:hAnsi="Arial" w:cs="Arial"/>
          <w:bCs/>
          <w:lang w:eastAsia="en-US"/>
        </w:rPr>
        <w:t>926.737,80 (Três</w:t>
      </w:r>
      <w:r w:rsidR="00B64A83">
        <w:rPr>
          <w:rFonts w:ascii="Arial" w:eastAsiaTheme="minorHAnsi" w:hAnsi="Arial" w:cs="Arial"/>
          <w:bCs/>
          <w:lang w:eastAsia="en-US"/>
        </w:rPr>
        <w:t xml:space="preserve"> milhões, </w:t>
      </w:r>
      <w:r w:rsidR="004F06BF">
        <w:rPr>
          <w:rFonts w:ascii="Arial" w:eastAsiaTheme="minorHAnsi" w:hAnsi="Arial" w:cs="Arial"/>
          <w:bCs/>
          <w:lang w:eastAsia="en-US"/>
        </w:rPr>
        <w:t>novecentos e vinte e seis mil, setecentos e trinta e sete reais e oitenta centavos</w:t>
      </w:r>
      <w:r w:rsidR="00B64A83">
        <w:rPr>
          <w:rFonts w:ascii="Arial" w:eastAsiaTheme="minorHAnsi" w:hAnsi="Arial" w:cs="Arial"/>
          <w:bCs/>
          <w:lang w:eastAsia="en-US"/>
        </w:rPr>
        <w:t>)</w:t>
      </w:r>
    </w:p>
    <w:p w14:paraId="6388F46D" w14:textId="33190468" w:rsidR="009B5A6E" w:rsidRDefault="009B5A6E" w:rsidP="009B5A6E">
      <w:pPr>
        <w:ind w:left="2832" w:hanging="2832"/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Fonte de Recursos:</w:t>
      </w:r>
      <w:r>
        <w:rPr>
          <w:rFonts w:ascii="Arial" w:eastAsiaTheme="minorHAnsi" w:hAnsi="Arial" w:cs="Arial"/>
          <w:b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>Ministério da Integração e Desenvolvimento Regional / Sistema Nacional de Proteção e Defesa civil – SINPDEC</w:t>
      </w:r>
    </w:p>
    <w:p w14:paraId="1815E858" w14:textId="05190875" w:rsidR="009B5A6E" w:rsidRDefault="009B5A6E" w:rsidP="009B5A6E">
      <w:pPr>
        <w:rPr>
          <w:rFonts w:ascii="Arial" w:eastAsiaTheme="minorHAnsi" w:hAnsi="Arial" w:cs="Arial"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>Protocolo:</w:t>
      </w:r>
      <w:r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r>
        <w:rPr>
          <w:rFonts w:ascii="Arial" w:eastAsiaTheme="minorHAnsi" w:hAnsi="Arial" w:cs="Arial"/>
          <w:bCs/>
          <w:lang w:eastAsia="en-US"/>
        </w:rPr>
        <w:tab/>
      </w:r>
      <w:proofErr w:type="gramStart"/>
      <w:r>
        <w:rPr>
          <w:rFonts w:ascii="Arial" w:eastAsiaTheme="minorHAnsi" w:hAnsi="Arial" w:cs="Arial"/>
          <w:bCs/>
          <w:lang w:eastAsia="en-US"/>
        </w:rPr>
        <w:t>n.º</w:t>
      </w:r>
      <w:proofErr w:type="gramEnd"/>
      <w:r>
        <w:rPr>
          <w:rFonts w:ascii="Arial" w:eastAsiaTheme="minorHAnsi" w:hAnsi="Arial" w:cs="Arial"/>
          <w:bCs/>
          <w:lang w:eastAsia="en-US"/>
        </w:rPr>
        <w:t xml:space="preserve"> REC –Pr. 4122156-2025111</w:t>
      </w:r>
      <w:r w:rsidR="00557BD9">
        <w:rPr>
          <w:rFonts w:ascii="Arial" w:eastAsiaTheme="minorHAnsi" w:hAnsi="Arial" w:cs="Arial"/>
          <w:bCs/>
          <w:lang w:eastAsia="en-US"/>
        </w:rPr>
        <w:t>0</w:t>
      </w:r>
      <w:r>
        <w:rPr>
          <w:rFonts w:ascii="Arial" w:eastAsiaTheme="minorHAnsi" w:hAnsi="Arial" w:cs="Arial"/>
          <w:bCs/>
          <w:lang w:eastAsia="en-US"/>
        </w:rPr>
        <w:t>-0</w:t>
      </w:r>
      <w:r w:rsidR="00557BD9">
        <w:rPr>
          <w:rFonts w:ascii="Arial" w:eastAsiaTheme="minorHAnsi" w:hAnsi="Arial" w:cs="Arial"/>
          <w:bCs/>
          <w:lang w:eastAsia="en-US"/>
        </w:rPr>
        <w:t>2</w:t>
      </w:r>
      <w:bookmarkStart w:id="0" w:name="_GoBack"/>
      <w:bookmarkEnd w:id="0"/>
      <w:r>
        <w:rPr>
          <w:rFonts w:ascii="Arial" w:eastAsiaTheme="minorHAnsi" w:hAnsi="Arial" w:cs="Arial"/>
          <w:bCs/>
          <w:lang w:eastAsia="en-US"/>
        </w:rPr>
        <w:t xml:space="preserve">  </w:t>
      </w:r>
    </w:p>
    <w:p w14:paraId="4288ED8E" w14:textId="404293EE" w:rsidR="003317CE" w:rsidRDefault="003317CE" w:rsidP="002F6610">
      <w:pPr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6BCC4759" w14:textId="6DB5C0A0" w:rsidR="00925746" w:rsidRDefault="00925746" w:rsidP="009B5A6E">
      <w:pPr>
        <w:ind w:left="2835" w:hanging="2835"/>
        <w:rPr>
          <w:rFonts w:ascii="Arial" w:eastAsiaTheme="minorHAnsi" w:hAnsi="Arial" w:cs="Arial"/>
          <w:bCs/>
          <w:lang w:eastAsia="en-US"/>
        </w:rPr>
      </w:pPr>
      <w:r w:rsidRPr="00925746">
        <w:rPr>
          <w:rFonts w:ascii="Arial" w:eastAsiaTheme="minorHAnsi" w:hAnsi="Arial" w:cs="Arial"/>
          <w:b/>
          <w:bCs/>
          <w:lang w:eastAsia="en-US"/>
        </w:rPr>
        <w:t>Mod</w:t>
      </w:r>
      <w:r w:rsidR="009B5A6E">
        <w:rPr>
          <w:rFonts w:ascii="Arial" w:eastAsiaTheme="minorHAnsi" w:hAnsi="Arial" w:cs="Arial"/>
          <w:b/>
          <w:bCs/>
          <w:lang w:eastAsia="en-US"/>
        </w:rPr>
        <w:t xml:space="preserve">al. </w:t>
      </w:r>
      <w:r w:rsidRPr="00925746">
        <w:rPr>
          <w:rFonts w:ascii="Arial" w:eastAsiaTheme="minorHAnsi" w:hAnsi="Arial" w:cs="Arial"/>
          <w:b/>
          <w:bCs/>
          <w:lang w:eastAsia="en-US"/>
        </w:rPr>
        <w:t xml:space="preserve"> </w:t>
      </w:r>
      <w:proofErr w:type="gramStart"/>
      <w:r w:rsidRPr="00925746">
        <w:rPr>
          <w:rFonts w:ascii="Arial" w:eastAsiaTheme="minorHAnsi" w:hAnsi="Arial" w:cs="Arial"/>
          <w:b/>
          <w:bCs/>
          <w:lang w:eastAsia="en-US"/>
        </w:rPr>
        <w:t>de</w:t>
      </w:r>
      <w:proofErr w:type="gramEnd"/>
      <w:r w:rsidRPr="00925746">
        <w:rPr>
          <w:rFonts w:ascii="Arial" w:eastAsiaTheme="minorHAnsi" w:hAnsi="Arial" w:cs="Arial"/>
          <w:b/>
          <w:bCs/>
          <w:lang w:eastAsia="en-US"/>
        </w:rPr>
        <w:t xml:space="preserve"> Licitação: </w:t>
      </w:r>
      <w:r w:rsidR="009B5A6E">
        <w:rPr>
          <w:rFonts w:ascii="Arial" w:eastAsiaTheme="minorHAnsi" w:hAnsi="Arial" w:cs="Arial"/>
          <w:b/>
          <w:bCs/>
          <w:lang w:eastAsia="en-US"/>
        </w:rPr>
        <w:t xml:space="preserve">     </w:t>
      </w:r>
      <w:r w:rsidRPr="00925746">
        <w:rPr>
          <w:rFonts w:ascii="Arial" w:eastAsiaTheme="minorHAnsi" w:hAnsi="Arial" w:cs="Arial"/>
          <w:bCs/>
          <w:lang w:eastAsia="en-US"/>
        </w:rPr>
        <w:t>Concorrência Eletrônica</w:t>
      </w:r>
      <w:r w:rsidR="00EF481E">
        <w:rPr>
          <w:rFonts w:ascii="Arial" w:eastAsiaTheme="minorHAnsi" w:hAnsi="Arial" w:cs="Arial"/>
          <w:bCs/>
          <w:lang w:eastAsia="en-US"/>
        </w:rPr>
        <w:t xml:space="preserve"> com </w:t>
      </w:r>
      <w:r w:rsidR="00EF481E" w:rsidRPr="00104ADF">
        <w:rPr>
          <w:rFonts w:ascii="Arial" w:eastAsiaTheme="minorHAnsi" w:hAnsi="Arial" w:cs="Arial"/>
          <w:bCs/>
          <w:u w:val="single"/>
          <w:lang w:eastAsia="en-US"/>
        </w:rPr>
        <w:t>Inversão de Fases</w:t>
      </w:r>
      <w:r w:rsidR="009B5A6E">
        <w:rPr>
          <w:rFonts w:ascii="Arial" w:eastAsiaTheme="minorHAnsi" w:hAnsi="Arial" w:cs="Arial"/>
          <w:bCs/>
          <w:lang w:eastAsia="en-US"/>
        </w:rPr>
        <w:t xml:space="preserve"> (Apresentação</w:t>
      </w:r>
      <w:r w:rsidR="00F0371B">
        <w:rPr>
          <w:rFonts w:ascii="Arial" w:eastAsiaTheme="minorHAnsi" w:hAnsi="Arial" w:cs="Arial"/>
          <w:bCs/>
          <w:lang w:eastAsia="en-US"/>
        </w:rPr>
        <w:t xml:space="preserve"> </w:t>
      </w:r>
      <w:r w:rsidR="00EF481E">
        <w:rPr>
          <w:rFonts w:ascii="Arial" w:eastAsiaTheme="minorHAnsi" w:hAnsi="Arial" w:cs="Arial"/>
          <w:bCs/>
          <w:lang w:eastAsia="en-US"/>
        </w:rPr>
        <w:t>de Propostas pós Habilitação)</w:t>
      </w:r>
    </w:p>
    <w:p w14:paraId="699BC122" w14:textId="7366D58E" w:rsidR="00EC2337" w:rsidRPr="00925746" w:rsidRDefault="00EC2337" w:rsidP="002F6610">
      <w:pPr>
        <w:jc w:val="both"/>
        <w:rPr>
          <w:rFonts w:ascii="Arial" w:eastAsiaTheme="minorHAnsi" w:hAnsi="Arial" w:cs="Arial"/>
          <w:bCs/>
          <w:lang w:eastAsia="en-US"/>
        </w:rPr>
      </w:pPr>
      <w:r w:rsidRPr="00415F6B">
        <w:rPr>
          <w:rFonts w:ascii="Arial" w:eastAsiaTheme="minorHAnsi" w:hAnsi="Arial" w:cs="Arial"/>
          <w:b/>
          <w:bCs/>
          <w:lang w:eastAsia="en-US"/>
        </w:rPr>
        <w:t>Endereço</w:t>
      </w:r>
      <w:r>
        <w:rPr>
          <w:rFonts w:ascii="Arial" w:eastAsiaTheme="minorHAnsi" w:hAnsi="Arial" w:cs="Arial"/>
          <w:bCs/>
          <w:lang w:eastAsia="en-US"/>
        </w:rPr>
        <w:t xml:space="preserve">: </w:t>
      </w:r>
      <w:r w:rsidR="009B5A6E">
        <w:rPr>
          <w:rFonts w:ascii="Arial" w:eastAsiaTheme="minorHAnsi" w:hAnsi="Arial" w:cs="Arial"/>
          <w:bCs/>
          <w:lang w:eastAsia="en-US"/>
        </w:rPr>
        <w:tab/>
      </w:r>
      <w:r w:rsidR="009B5A6E">
        <w:rPr>
          <w:rFonts w:ascii="Arial" w:eastAsiaTheme="minorHAnsi" w:hAnsi="Arial" w:cs="Arial"/>
          <w:bCs/>
          <w:lang w:eastAsia="en-US"/>
        </w:rPr>
        <w:tab/>
      </w:r>
      <w:r w:rsidR="009B5A6E">
        <w:rPr>
          <w:rFonts w:ascii="Arial" w:eastAsiaTheme="minorHAnsi" w:hAnsi="Arial" w:cs="Arial"/>
          <w:bCs/>
          <w:lang w:eastAsia="en-US"/>
        </w:rPr>
        <w:tab/>
      </w:r>
      <w:r w:rsidR="004F06BF">
        <w:rPr>
          <w:rFonts w:ascii="Arial" w:eastAsiaTheme="minorHAnsi" w:hAnsi="Arial" w:cs="Arial"/>
          <w:bCs/>
          <w:lang w:eastAsia="en-US"/>
        </w:rPr>
        <w:t>PRC 158 – KM 420</w:t>
      </w:r>
    </w:p>
    <w:p w14:paraId="3174E841" w14:textId="66D4FE72" w:rsidR="00D75E00" w:rsidRPr="00925746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29B88611" w14:textId="77777777" w:rsidR="00D75E00" w:rsidRPr="00925746" w:rsidRDefault="00D75E00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38CC1F5D" w14:textId="77777777" w:rsidR="00C34E54" w:rsidRPr="00925746" w:rsidRDefault="00C34E54" w:rsidP="00A475C2">
      <w:pPr>
        <w:ind w:firstLine="851"/>
        <w:jc w:val="both"/>
        <w:rPr>
          <w:rFonts w:ascii="Arial" w:hAnsi="Arial" w:cs="Arial"/>
          <w:b/>
        </w:rPr>
      </w:pPr>
      <w:r w:rsidRPr="00925746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Referência.</w:t>
      </w:r>
    </w:p>
    <w:p w14:paraId="09DC0AFB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599DEAA4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A3F7CE8" w14:textId="77777777" w:rsidR="00C34E54" w:rsidRPr="00925746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0A79644" w14:textId="68CAA8B6" w:rsidR="00C34E54" w:rsidRDefault="00C34E54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925746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41B742B5" w14:textId="77777777" w:rsidR="009B5A6E" w:rsidRPr="00925746" w:rsidRDefault="009B5A6E" w:rsidP="00A475C2">
      <w:pPr>
        <w:pStyle w:val="Default"/>
        <w:ind w:firstLine="851"/>
        <w:jc w:val="both"/>
        <w:rPr>
          <w:rFonts w:ascii="Arial" w:hAnsi="Arial" w:cs="Arial"/>
          <w:color w:val="auto"/>
        </w:rPr>
      </w:pPr>
    </w:p>
    <w:p w14:paraId="1559AABE" w14:textId="77777777" w:rsidR="00C34E54" w:rsidRPr="00925746" w:rsidRDefault="00C34E54" w:rsidP="00A475C2">
      <w:pPr>
        <w:autoSpaceDE w:val="0"/>
        <w:autoSpaceDN w:val="0"/>
        <w:adjustRightInd w:val="0"/>
        <w:jc w:val="both"/>
        <w:rPr>
          <w:rFonts w:ascii="Arial" w:eastAsiaTheme="minorHAnsi" w:hAnsi="Arial" w:cs="Arial"/>
          <w:b/>
          <w:bCs/>
          <w:lang w:eastAsia="en-US"/>
        </w:rPr>
      </w:pPr>
    </w:p>
    <w:p w14:paraId="1E3DDA51" w14:textId="07524703" w:rsidR="00925746" w:rsidRDefault="00925746" w:rsidP="00772EA5">
      <w:pPr>
        <w:pStyle w:val="Ttulo2"/>
        <w:numPr>
          <w:ilvl w:val="0"/>
          <w:numId w:val="4"/>
        </w:numPr>
        <w:ind w:left="426" w:hanging="426"/>
        <w:rPr>
          <w:rFonts w:ascii="Arial" w:hAnsi="Arial" w:cs="Arial"/>
          <w:b/>
          <w:color w:val="auto"/>
          <w:sz w:val="24"/>
          <w:szCs w:val="24"/>
        </w:rPr>
      </w:pPr>
      <w:r w:rsidRPr="00925746">
        <w:rPr>
          <w:rFonts w:ascii="Arial" w:hAnsi="Arial" w:cs="Arial"/>
          <w:b/>
          <w:color w:val="auto"/>
          <w:sz w:val="24"/>
          <w:szCs w:val="24"/>
        </w:rPr>
        <w:lastRenderedPageBreak/>
        <w:t>Descrição da Necessidade da Contratação</w:t>
      </w:r>
    </w:p>
    <w:p w14:paraId="020A388E" w14:textId="77777777" w:rsidR="009B5A6E" w:rsidRPr="009B5A6E" w:rsidRDefault="009B5A6E" w:rsidP="009B5A6E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Em decorrência do evento climático extremo caracterizado como tornado ocorrido em </w:t>
      </w:r>
      <w:r w:rsidRPr="009B5A6E">
        <w:rPr>
          <w:rFonts w:ascii="Arial" w:eastAsia="Times New Roman" w:hAnsi="Arial" w:cs="Arial"/>
          <w:bCs/>
        </w:rPr>
        <w:t>07 de novembro de 2025</w:t>
      </w:r>
      <w:r w:rsidRPr="009B5A6E">
        <w:rPr>
          <w:rFonts w:ascii="Arial" w:eastAsia="Times New Roman" w:hAnsi="Arial" w:cs="Arial"/>
        </w:rPr>
        <w:t xml:space="preserve">, houve a </w:t>
      </w:r>
      <w:r w:rsidRPr="009B5A6E">
        <w:rPr>
          <w:rFonts w:ascii="Arial" w:eastAsia="Times New Roman" w:hAnsi="Arial" w:cs="Arial"/>
          <w:bCs/>
        </w:rPr>
        <w:t>destruição total da garagem do parque de máquinas do Município de Rio Bonito do Iguaçu</w:t>
      </w:r>
      <w:r w:rsidRPr="009B5A6E">
        <w:rPr>
          <w:rFonts w:ascii="Arial" w:eastAsia="Times New Roman" w:hAnsi="Arial" w:cs="Arial"/>
        </w:rPr>
        <w:t>.</w:t>
      </w:r>
    </w:p>
    <w:p w14:paraId="5D2858D4" w14:textId="77777777" w:rsidR="009B5A6E" w:rsidRPr="009B5A6E" w:rsidRDefault="009B5A6E" w:rsidP="009B5A6E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>Tal estrutura era essencial para:</w:t>
      </w:r>
    </w:p>
    <w:p w14:paraId="6FE4B487" w14:textId="519FF635" w:rsidR="009B5A6E" w:rsidRPr="009B5A6E" w:rsidRDefault="009B5A6E" w:rsidP="00772EA5">
      <w:pPr>
        <w:numPr>
          <w:ilvl w:val="0"/>
          <w:numId w:val="9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>Abrigo da frota de máquinas pesadas (</w:t>
      </w:r>
      <w:proofErr w:type="spellStart"/>
      <w:r w:rsidRPr="009B5A6E">
        <w:rPr>
          <w:rFonts w:ascii="Arial" w:eastAsia="Times New Roman" w:hAnsi="Arial" w:cs="Arial"/>
        </w:rPr>
        <w:t>patrolas</w:t>
      </w:r>
      <w:proofErr w:type="spellEnd"/>
      <w:r w:rsidRPr="009B5A6E">
        <w:rPr>
          <w:rFonts w:ascii="Arial" w:eastAsia="Times New Roman" w:hAnsi="Arial" w:cs="Arial"/>
        </w:rPr>
        <w:t>, retroescavadeiras, caminhões</w:t>
      </w:r>
      <w:r>
        <w:rPr>
          <w:rFonts w:ascii="Arial" w:eastAsia="Times New Roman" w:hAnsi="Arial" w:cs="Arial"/>
        </w:rPr>
        <w:t>, rolos compactadores, carregadeiras e Etc.</w:t>
      </w:r>
      <w:r w:rsidRPr="009B5A6E">
        <w:rPr>
          <w:rFonts w:ascii="Arial" w:eastAsia="Times New Roman" w:hAnsi="Arial" w:cs="Arial"/>
        </w:rPr>
        <w:t xml:space="preserve">); </w:t>
      </w:r>
    </w:p>
    <w:p w14:paraId="33EE8505" w14:textId="77777777" w:rsidR="009B5A6E" w:rsidRPr="009B5A6E" w:rsidRDefault="009B5A6E" w:rsidP="00772EA5">
      <w:pPr>
        <w:numPr>
          <w:ilvl w:val="0"/>
          <w:numId w:val="9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Manutenção preventiva e corretiva; </w:t>
      </w:r>
    </w:p>
    <w:p w14:paraId="6071F2E5" w14:textId="77777777" w:rsidR="009B5A6E" w:rsidRPr="009B5A6E" w:rsidRDefault="009B5A6E" w:rsidP="00772EA5">
      <w:pPr>
        <w:numPr>
          <w:ilvl w:val="0"/>
          <w:numId w:val="9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Proteção do patrimônio público contra intempéries. </w:t>
      </w:r>
    </w:p>
    <w:p w14:paraId="0E80327B" w14:textId="77777777" w:rsidR="009B5A6E" w:rsidRPr="009B5A6E" w:rsidRDefault="009B5A6E" w:rsidP="009B5A6E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>A inexistência da estrutura:</w:t>
      </w:r>
    </w:p>
    <w:p w14:paraId="671D52C0" w14:textId="77777777" w:rsidR="009B5A6E" w:rsidRPr="009B5A6E" w:rsidRDefault="009B5A6E" w:rsidP="00772EA5">
      <w:pPr>
        <w:numPr>
          <w:ilvl w:val="0"/>
          <w:numId w:val="10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Aumenta custos de manutenção; </w:t>
      </w:r>
    </w:p>
    <w:p w14:paraId="6AFC872F" w14:textId="77777777" w:rsidR="009B5A6E" w:rsidRPr="009B5A6E" w:rsidRDefault="009B5A6E" w:rsidP="00772EA5">
      <w:pPr>
        <w:numPr>
          <w:ilvl w:val="0"/>
          <w:numId w:val="10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Reduz a vida útil dos equipamentos; </w:t>
      </w:r>
    </w:p>
    <w:p w14:paraId="74DB0471" w14:textId="1D1CDBAF" w:rsidR="009B5A6E" w:rsidRPr="009B5A6E" w:rsidRDefault="009B5A6E" w:rsidP="00772EA5">
      <w:pPr>
        <w:numPr>
          <w:ilvl w:val="0"/>
          <w:numId w:val="10"/>
        </w:num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>Compromete a continuidade de serviços públicos essenciais (e</w:t>
      </w:r>
      <w:r>
        <w:rPr>
          <w:rFonts w:ascii="Arial" w:eastAsia="Times New Roman" w:hAnsi="Arial" w:cs="Arial"/>
        </w:rPr>
        <w:t>stradas, obras, transporte</w:t>
      </w:r>
      <w:r w:rsidRPr="009B5A6E">
        <w:rPr>
          <w:rFonts w:ascii="Arial" w:eastAsia="Times New Roman" w:hAnsi="Arial" w:cs="Arial"/>
        </w:rPr>
        <w:t xml:space="preserve">). </w:t>
      </w:r>
    </w:p>
    <w:p w14:paraId="11465253" w14:textId="77777777" w:rsidR="009B5A6E" w:rsidRPr="009B5A6E" w:rsidRDefault="009B5A6E" w:rsidP="009B5A6E">
      <w:pPr>
        <w:spacing w:before="100" w:beforeAutospacing="1" w:after="100" w:afterAutospacing="1"/>
        <w:jc w:val="both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Diante disso, torna-se imprescindível a </w:t>
      </w:r>
      <w:r w:rsidRPr="009B5A6E">
        <w:rPr>
          <w:rFonts w:ascii="Arial" w:eastAsia="Times New Roman" w:hAnsi="Arial" w:cs="Arial"/>
          <w:b/>
          <w:bCs/>
        </w:rPr>
        <w:t>reconstrução da infraestrutura</w:t>
      </w:r>
      <w:r w:rsidRPr="009B5A6E">
        <w:rPr>
          <w:rFonts w:ascii="Arial" w:eastAsia="Times New Roman" w:hAnsi="Arial" w:cs="Arial"/>
        </w:rPr>
        <w:t>, com recursos pleiteados junto ao Ministério da Integração e do Desenvolvimento Regional (MIDR).</w:t>
      </w:r>
    </w:p>
    <w:p w14:paraId="77FE8F43" w14:textId="77777777" w:rsidR="009B5A6E" w:rsidRDefault="009B5A6E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57F6486F" w14:textId="21760FFE" w:rsidR="00925746" w:rsidRPr="00925746" w:rsidRDefault="009B5A6E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2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Alinhamento com o Planejamento</w:t>
      </w:r>
    </w:p>
    <w:p w14:paraId="51C9D3F7" w14:textId="77777777" w:rsidR="009B5A6E" w:rsidRDefault="009B5A6E" w:rsidP="000B4AA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09FD48A" w14:textId="77777777" w:rsidR="009B5A6E" w:rsidRPr="009B5A6E" w:rsidRDefault="009B5A6E" w:rsidP="009B5A6E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>A contratação está alinhada:</w:t>
      </w:r>
    </w:p>
    <w:p w14:paraId="3EA9B28F" w14:textId="77777777" w:rsidR="009B5A6E" w:rsidRPr="009B5A6E" w:rsidRDefault="009B5A6E" w:rsidP="00772EA5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Ao planejamento estratégico municipal; </w:t>
      </w:r>
    </w:p>
    <w:p w14:paraId="0F33FEAE" w14:textId="77777777" w:rsidR="009B5A6E" w:rsidRPr="009B5A6E" w:rsidRDefault="009B5A6E" w:rsidP="00772EA5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À política de reconstrução de infraestrutura pública pós-desastre; </w:t>
      </w:r>
    </w:p>
    <w:p w14:paraId="58BE0DCF" w14:textId="77777777" w:rsidR="009B5A6E" w:rsidRPr="009B5A6E" w:rsidRDefault="009B5A6E" w:rsidP="00772EA5">
      <w:pPr>
        <w:numPr>
          <w:ilvl w:val="0"/>
          <w:numId w:val="11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9B5A6E">
        <w:rPr>
          <w:rFonts w:ascii="Arial" w:eastAsia="Times New Roman" w:hAnsi="Arial" w:cs="Arial"/>
        </w:rPr>
        <w:t xml:space="preserve">Ao interesse público emergencial decorrente de evento climático. </w:t>
      </w:r>
    </w:p>
    <w:p w14:paraId="05B0180A" w14:textId="4E8516A1" w:rsidR="009B5A6E" w:rsidRDefault="009B5A6E" w:rsidP="009B5A6E">
      <w:pPr>
        <w:spacing w:before="100" w:beforeAutospacing="1" w:after="100" w:afterAutospacing="1"/>
        <w:rPr>
          <w:rFonts w:ascii="Arial" w:hAnsi="Arial" w:cs="Arial"/>
          <w:b/>
          <w:sz w:val="28"/>
          <w:szCs w:val="28"/>
        </w:rPr>
      </w:pPr>
      <w:r w:rsidRPr="009B5A6E">
        <w:rPr>
          <w:rFonts w:ascii="Arial" w:eastAsia="Times New Roman" w:hAnsi="Arial" w:cs="Arial"/>
        </w:rPr>
        <w:t>Caso não conste formalmente no PCA, justifica-se sua inclusão como demanda superveniente decorrente de calamidade.</w:t>
      </w:r>
    </w:p>
    <w:p w14:paraId="4EFE779E" w14:textId="1CDCCDE3" w:rsidR="000B4AA9" w:rsidRPr="000B4AA9" w:rsidRDefault="009B5A6E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3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 xml:space="preserve">. Demonstração do </w:t>
      </w:r>
      <w:r w:rsidR="00B9202F">
        <w:rPr>
          <w:rFonts w:ascii="Arial" w:hAnsi="Arial" w:cs="Arial"/>
          <w:b/>
          <w:color w:val="auto"/>
          <w:sz w:val="28"/>
          <w:szCs w:val="28"/>
        </w:rPr>
        <w:t>I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 xml:space="preserve">nteresse </w:t>
      </w:r>
      <w:r w:rsidR="00B9202F">
        <w:rPr>
          <w:rFonts w:ascii="Arial" w:hAnsi="Arial" w:cs="Arial"/>
          <w:b/>
          <w:color w:val="auto"/>
          <w:sz w:val="28"/>
          <w:szCs w:val="28"/>
        </w:rPr>
        <w:t>P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úblico</w:t>
      </w:r>
    </w:p>
    <w:p w14:paraId="133FC78F" w14:textId="19575DF6" w:rsidR="000B4AA9" w:rsidRPr="000B4AA9" w:rsidRDefault="000B4AA9" w:rsidP="000B4AA9">
      <w:pPr>
        <w:pStyle w:val="NormalWeb"/>
        <w:ind w:firstLine="708"/>
        <w:jc w:val="both"/>
        <w:rPr>
          <w:rFonts w:ascii="Arial" w:hAnsi="Arial" w:cs="Arial"/>
        </w:rPr>
      </w:pPr>
      <w:r w:rsidRPr="000B4AA9">
        <w:rPr>
          <w:rFonts w:ascii="Arial" w:hAnsi="Arial" w:cs="Arial"/>
        </w:rPr>
        <w:t xml:space="preserve">A obra atende ao interesse público por se tratar de investimento em </w:t>
      </w:r>
      <w:r w:rsidR="00CF7B29">
        <w:rPr>
          <w:rFonts w:ascii="Arial" w:hAnsi="Arial" w:cs="Arial"/>
        </w:rPr>
        <w:t>infraestrutura para abrigar equipamentos que mantem a qualidade nas vias de transporte tanto para esco</w:t>
      </w:r>
      <w:r w:rsidR="00B43162">
        <w:rPr>
          <w:rFonts w:ascii="Arial" w:hAnsi="Arial" w:cs="Arial"/>
        </w:rPr>
        <w:t>amento da produção agrícola quanto transporte escolar</w:t>
      </w:r>
    </w:p>
    <w:p w14:paraId="1B6278CB" w14:textId="77777777" w:rsidR="00B43162" w:rsidRDefault="00B43162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6BA2729B" w14:textId="77777777" w:rsidR="00B43162" w:rsidRDefault="00B43162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1728885" w14:textId="1D743BB6" w:rsidR="00925746" w:rsidRPr="00925746" w:rsidRDefault="00B43162" w:rsidP="00925746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4</w:t>
      </w:r>
      <w:r w:rsidR="00925746" w:rsidRPr="00925746">
        <w:rPr>
          <w:rFonts w:ascii="Arial" w:hAnsi="Arial" w:cs="Arial"/>
          <w:b/>
          <w:color w:val="auto"/>
          <w:sz w:val="28"/>
          <w:szCs w:val="28"/>
        </w:rPr>
        <w:t>. Requisitos da Contratação</w:t>
      </w:r>
    </w:p>
    <w:p w14:paraId="51EC56BE" w14:textId="77777777" w:rsidR="00925746" w:rsidRPr="00925746" w:rsidRDefault="00925746" w:rsidP="00925746">
      <w:pPr>
        <w:pStyle w:val="NormalWeb"/>
        <w:rPr>
          <w:rFonts w:ascii="Arial" w:hAnsi="Arial" w:cs="Arial"/>
        </w:rPr>
      </w:pPr>
      <w:r w:rsidRPr="00925746">
        <w:rPr>
          <w:rFonts w:ascii="Arial" w:hAnsi="Arial" w:cs="Arial"/>
        </w:rPr>
        <w:t>A empresa a ser contratada deverá:</w:t>
      </w:r>
    </w:p>
    <w:p w14:paraId="72CD2D00" w14:textId="11053E5A" w:rsidR="000B4AA9" w:rsidRPr="00B43162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B43162">
        <w:rPr>
          <w:rFonts w:ascii="Arial" w:hAnsi="Arial" w:cs="Arial"/>
        </w:rPr>
        <w:t>Possuir registro ativo no CREA/CAU;</w:t>
      </w:r>
    </w:p>
    <w:p w14:paraId="1558A9B7" w14:textId="77777777" w:rsidR="00925746" w:rsidRPr="00925746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Comprovar acervo técnico compatível com obras similares, nos termos da legislação vigente;</w:t>
      </w:r>
    </w:p>
    <w:p w14:paraId="057398BE" w14:textId="77777777" w:rsidR="00925746" w:rsidRPr="00925746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Atender integralmente às normas da ABNT, legislação trabalhista, ambiental, de segurança do trabalho e acessibilidade;</w:t>
      </w:r>
    </w:p>
    <w:p w14:paraId="3EB75A89" w14:textId="77C89B8F" w:rsidR="00925746" w:rsidRDefault="00925746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925746">
        <w:rPr>
          <w:rFonts w:ascii="Arial" w:hAnsi="Arial" w:cs="Arial"/>
        </w:rPr>
        <w:t>Executar a obra conforme Memorial Descritivo, projetos técnicos, cronograma físico-financeiro e planilha orçamentária.</w:t>
      </w:r>
    </w:p>
    <w:p w14:paraId="6604B61B" w14:textId="4976EC39" w:rsidR="000B4AA9" w:rsidRPr="000B4AA9" w:rsidRDefault="000B4AA9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B4AA9">
        <w:rPr>
          <w:rFonts w:ascii="Arial" w:hAnsi="Arial" w:cs="Arial"/>
        </w:rPr>
        <w:t>Garantia mínima legal da obra;</w:t>
      </w:r>
    </w:p>
    <w:p w14:paraId="72511CB9" w14:textId="7ABCB75B" w:rsidR="000B4AA9" w:rsidRPr="000B4AA9" w:rsidRDefault="000B4AA9" w:rsidP="00772EA5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0B4AA9">
        <w:rPr>
          <w:rFonts w:ascii="Arial" w:hAnsi="Arial" w:cs="Arial"/>
        </w:rPr>
        <w:t>Adoção de práticas de sustentabilidade, acessibilidade (NBR 9050) e desempenho da edificação;</w:t>
      </w:r>
    </w:p>
    <w:p w14:paraId="520A0F81" w14:textId="5B061C64" w:rsidR="00B43162" w:rsidRDefault="00B43162" w:rsidP="00B43162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5</w:t>
      </w:r>
      <w:r w:rsidRPr="000B4AA9">
        <w:rPr>
          <w:rFonts w:ascii="Arial" w:hAnsi="Arial" w:cs="Arial"/>
          <w:b/>
          <w:color w:val="auto"/>
          <w:sz w:val="28"/>
          <w:szCs w:val="28"/>
        </w:rPr>
        <w:t xml:space="preserve">. </w:t>
      </w:r>
      <w:r>
        <w:rPr>
          <w:rFonts w:ascii="Arial" w:hAnsi="Arial" w:cs="Arial"/>
          <w:b/>
          <w:color w:val="auto"/>
          <w:sz w:val="28"/>
          <w:szCs w:val="28"/>
        </w:rPr>
        <w:t>Qualificação Técnica Operacional</w:t>
      </w:r>
    </w:p>
    <w:p w14:paraId="3AD159C8" w14:textId="77777777" w:rsidR="00B43162" w:rsidRPr="00B43162" w:rsidRDefault="00B43162" w:rsidP="00B43162">
      <w:pPr>
        <w:pStyle w:val="NormalWeb"/>
        <w:rPr>
          <w:rFonts w:ascii="Arial" w:hAnsi="Arial" w:cs="Arial"/>
        </w:rPr>
      </w:pPr>
      <w:r w:rsidRPr="00B43162">
        <w:rPr>
          <w:rFonts w:ascii="Arial" w:hAnsi="Arial" w:cs="Arial"/>
        </w:rPr>
        <w:t>A licitante deverá comprovar aptidão para desempenho de atividade pertinente e compatível com o objeto da licitação, mediante a apresentação de:</w:t>
      </w:r>
    </w:p>
    <w:p w14:paraId="0C6E1358" w14:textId="77777777" w:rsidR="00B43162" w:rsidRPr="00B43162" w:rsidRDefault="00B43162" w:rsidP="00B43162">
      <w:pPr>
        <w:pStyle w:val="Ttulo3"/>
        <w:rPr>
          <w:rFonts w:ascii="Arial" w:hAnsi="Arial" w:cs="Arial"/>
          <w:color w:val="auto"/>
        </w:rPr>
      </w:pPr>
      <w:r w:rsidRPr="00B43162">
        <w:rPr>
          <w:rFonts w:ascii="Arial" w:hAnsi="Arial" w:cs="Arial"/>
          <w:color w:val="auto"/>
        </w:rPr>
        <w:t>1.1 Registro da empresa</w:t>
      </w:r>
    </w:p>
    <w:p w14:paraId="75E8C798" w14:textId="77777777" w:rsidR="00B43162" w:rsidRPr="00B43162" w:rsidRDefault="00B43162" w:rsidP="00772EA5">
      <w:pPr>
        <w:numPr>
          <w:ilvl w:val="0"/>
          <w:numId w:val="12"/>
        </w:numPr>
        <w:spacing w:before="100" w:beforeAutospacing="1" w:after="100" w:afterAutospacing="1"/>
        <w:rPr>
          <w:rFonts w:ascii="Arial" w:hAnsi="Arial" w:cs="Arial"/>
        </w:rPr>
      </w:pPr>
      <w:r w:rsidRPr="00B43162">
        <w:rPr>
          <w:rFonts w:ascii="Arial" w:hAnsi="Arial" w:cs="Arial"/>
        </w:rPr>
        <w:t>Certidão de Registro e Quitação da empresa junto ao CREA/CAU, válida na data da licitação.</w:t>
      </w:r>
    </w:p>
    <w:p w14:paraId="41CFB17A" w14:textId="77777777" w:rsidR="00B43162" w:rsidRPr="00B43162" w:rsidRDefault="00B43162" w:rsidP="00B43162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B43162">
        <w:rPr>
          <w:rFonts w:ascii="Arial" w:hAnsi="Arial" w:cs="Arial"/>
          <w:color w:val="auto"/>
        </w:rPr>
        <w:t>1.2 Capacidade técnica operacional (atestado da empresa)</w:t>
      </w:r>
    </w:p>
    <w:p w14:paraId="57D8730E" w14:textId="77777777" w:rsidR="00B43162" w:rsidRPr="00B43162" w:rsidRDefault="00B43162" w:rsidP="00B43162">
      <w:pPr>
        <w:pStyle w:val="NormalWeb"/>
        <w:rPr>
          <w:rFonts w:ascii="Arial" w:hAnsi="Arial" w:cs="Arial"/>
        </w:rPr>
      </w:pPr>
      <w:r w:rsidRPr="00B43162">
        <w:rPr>
          <w:rFonts w:ascii="Arial" w:hAnsi="Arial" w:cs="Arial"/>
        </w:rPr>
        <w:t>Apresentação de:</w:t>
      </w:r>
    </w:p>
    <w:p w14:paraId="25C2C2D8" w14:textId="78083645" w:rsidR="00B43162" w:rsidRPr="00B43162" w:rsidRDefault="00B43162" w:rsidP="00772EA5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ascii="Arial" w:hAnsi="Arial" w:cs="Arial"/>
        </w:rPr>
      </w:pPr>
      <w:r w:rsidRPr="00B43162">
        <w:rPr>
          <w:rStyle w:val="Forte"/>
          <w:rFonts w:ascii="Arial" w:hAnsi="Arial" w:cs="Arial"/>
        </w:rPr>
        <w:t>01 (um) ou mais Atestados de Capacidade Técnica</w:t>
      </w:r>
      <w:r w:rsidRPr="00B43162">
        <w:rPr>
          <w:rFonts w:ascii="Arial" w:hAnsi="Arial" w:cs="Arial"/>
        </w:rPr>
        <w:t xml:space="preserve">, em nome da empresa licitante, emitidos por pessoa jurídica de direito público ou privado, devidamente registrados no CREA/CAU, que comprovem a execução de </w:t>
      </w:r>
      <w:proofErr w:type="gramStart"/>
      <w:r w:rsidRPr="00B43162">
        <w:rPr>
          <w:rFonts w:ascii="Arial" w:hAnsi="Arial" w:cs="Arial"/>
        </w:rPr>
        <w:t>obra(</w:t>
      </w:r>
      <w:proofErr w:type="gramEnd"/>
      <w:r w:rsidRPr="00B43162">
        <w:rPr>
          <w:rFonts w:ascii="Arial" w:hAnsi="Arial" w:cs="Arial"/>
        </w:rPr>
        <w:t>s) de engenharia compatível(</w:t>
      </w:r>
      <w:proofErr w:type="spellStart"/>
      <w:r w:rsidRPr="00B43162">
        <w:rPr>
          <w:rFonts w:ascii="Arial" w:hAnsi="Arial" w:cs="Arial"/>
        </w:rPr>
        <w:t>is</w:t>
      </w:r>
      <w:proofErr w:type="spellEnd"/>
      <w:r w:rsidRPr="00B43162">
        <w:rPr>
          <w:rFonts w:ascii="Arial" w:hAnsi="Arial" w:cs="Arial"/>
        </w:rPr>
        <w:t>) com o objeto</w:t>
      </w:r>
      <w:r w:rsidR="005F76EC">
        <w:rPr>
          <w:rFonts w:ascii="Arial" w:hAnsi="Arial" w:cs="Arial"/>
        </w:rPr>
        <w:t xml:space="preserve"> com área mínima de 2.000,00 m²</w:t>
      </w:r>
      <w:r w:rsidRPr="00B43162">
        <w:rPr>
          <w:rFonts w:ascii="Arial" w:hAnsi="Arial" w:cs="Arial"/>
        </w:rPr>
        <w:t>.</w:t>
      </w:r>
    </w:p>
    <w:p w14:paraId="6216E63F" w14:textId="4A3EA4B7" w:rsidR="005F76EC" w:rsidRPr="005F76EC" w:rsidRDefault="005F76EC" w:rsidP="00772EA5">
      <w:pPr>
        <w:pStyle w:val="Ttulo3"/>
        <w:numPr>
          <w:ilvl w:val="1"/>
          <w:numId w:val="4"/>
        </w:numPr>
        <w:spacing w:before="0"/>
        <w:rPr>
          <w:rFonts w:ascii="Arial" w:hAnsi="Arial" w:cs="Arial"/>
          <w:color w:val="auto"/>
        </w:rPr>
      </w:pPr>
      <w:r w:rsidRPr="005F76EC">
        <w:rPr>
          <w:rFonts w:ascii="Arial" w:hAnsi="Arial" w:cs="Arial"/>
          <w:color w:val="auto"/>
        </w:rPr>
        <w:t>Parcelas de maior relevância técnica e valor significativo</w:t>
      </w:r>
    </w:p>
    <w:p w14:paraId="21588653" w14:textId="77777777" w:rsidR="005F76EC" w:rsidRPr="005F76EC" w:rsidRDefault="005F76EC" w:rsidP="005F76EC">
      <w:pPr>
        <w:pStyle w:val="PargrafodaLista"/>
        <w:ind w:left="405"/>
      </w:pPr>
    </w:p>
    <w:p w14:paraId="238BE64A" w14:textId="768FC0D2" w:rsid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Para fins de comprovação, será exigido que </w:t>
      </w:r>
      <w:proofErr w:type="gramStart"/>
      <w:r w:rsidRPr="005F76EC">
        <w:rPr>
          <w:rFonts w:ascii="Arial" w:hAnsi="Arial" w:cs="Arial"/>
        </w:rPr>
        <w:t>o(</w:t>
      </w:r>
      <w:proofErr w:type="gramEnd"/>
      <w:r w:rsidRPr="005F76EC">
        <w:rPr>
          <w:rFonts w:ascii="Arial" w:hAnsi="Arial" w:cs="Arial"/>
        </w:rPr>
        <w:t>s) atestado(s) contemplem, no mínimo, a execução dos seguintes serviços:</w:t>
      </w:r>
    </w:p>
    <w:p w14:paraId="03E537E5" w14:textId="77777777" w:rsidR="005F76EC" w:rsidRP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</w:p>
    <w:p w14:paraId="490E71D5" w14:textId="77777777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</w:rPr>
        <w:t xml:space="preserve"> </w:t>
      </w:r>
      <w:r w:rsidRPr="005F76EC">
        <w:rPr>
          <w:rFonts w:ascii="Arial" w:hAnsi="Arial" w:cs="Arial"/>
          <w:color w:val="auto"/>
        </w:rPr>
        <w:t>Estrutura da edificação</w:t>
      </w:r>
    </w:p>
    <w:p w14:paraId="4A31E71F" w14:textId="77777777" w:rsidR="005F76EC" w:rsidRPr="005F76EC" w:rsidRDefault="005F76EC" w:rsidP="00772EA5">
      <w:pPr>
        <w:numPr>
          <w:ilvl w:val="0"/>
          <w:numId w:val="14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estrutura metálica e/ou concreto armado em edificação de porte semelhante; </w:t>
      </w:r>
    </w:p>
    <w:p w14:paraId="764A4883" w14:textId="77777777" w:rsidR="005F76EC" w:rsidRDefault="005F76EC" w:rsidP="005F76EC">
      <w:pPr>
        <w:pStyle w:val="Ttulo4"/>
        <w:spacing w:before="0"/>
        <w:rPr>
          <w:rFonts w:ascii="Segoe UI Symbol" w:hAnsi="Segoe UI Symbol" w:cs="Segoe UI Symbol"/>
        </w:rPr>
      </w:pPr>
    </w:p>
    <w:p w14:paraId="4A9C650B" w14:textId="77777777" w:rsidR="005F76EC" w:rsidRDefault="005F76EC" w:rsidP="005F76EC">
      <w:pPr>
        <w:pStyle w:val="Ttulo4"/>
        <w:spacing w:before="0"/>
        <w:rPr>
          <w:rFonts w:ascii="Segoe UI Symbol" w:hAnsi="Segoe UI Symbol" w:cs="Segoe UI Symbol"/>
        </w:rPr>
      </w:pPr>
    </w:p>
    <w:p w14:paraId="777C7BEE" w14:textId="18DBFD98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  <w:color w:val="auto"/>
        </w:rPr>
        <w:t xml:space="preserve"> Cobertura</w:t>
      </w:r>
    </w:p>
    <w:p w14:paraId="7DAB5A56" w14:textId="214E5091" w:rsidR="005F76EC" w:rsidRDefault="005F76EC" w:rsidP="00772EA5">
      <w:pPr>
        <w:numPr>
          <w:ilvl w:val="0"/>
          <w:numId w:val="15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cobertura metálica ou similar com capacidade para grandes vãos; </w:t>
      </w:r>
    </w:p>
    <w:p w14:paraId="54757FF3" w14:textId="77777777" w:rsidR="005F76EC" w:rsidRPr="005F76EC" w:rsidRDefault="005F76EC" w:rsidP="005F76EC">
      <w:pPr>
        <w:ind w:left="720"/>
        <w:rPr>
          <w:rFonts w:ascii="Arial" w:hAnsi="Arial" w:cs="Arial"/>
        </w:rPr>
      </w:pPr>
    </w:p>
    <w:p w14:paraId="31B57F44" w14:textId="77777777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  <w:color w:val="auto"/>
        </w:rPr>
        <w:t xml:space="preserve"> Piso industrial</w:t>
      </w:r>
    </w:p>
    <w:p w14:paraId="1AE02E72" w14:textId="0AE58C85" w:rsidR="005F76EC" w:rsidRDefault="005F76EC" w:rsidP="00772EA5">
      <w:pPr>
        <w:numPr>
          <w:ilvl w:val="0"/>
          <w:numId w:val="16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piso de concreto de alta resistência (piso industrial); </w:t>
      </w:r>
    </w:p>
    <w:p w14:paraId="234C8D9B" w14:textId="77777777" w:rsidR="005F76EC" w:rsidRPr="005F76EC" w:rsidRDefault="005F76EC" w:rsidP="005F76EC">
      <w:pPr>
        <w:ind w:left="720"/>
        <w:rPr>
          <w:rFonts w:ascii="Arial" w:hAnsi="Arial" w:cs="Arial"/>
        </w:rPr>
      </w:pPr>
    </w:p>
    <w:p w14:paraId="25627D9E" w14:textId="77777777" w:rsidR="005F76EC" w:rsidRPr="005F76EC" w:rsidRDefault="005F76EC" w:rsidP="005F76EC">
      <w:pPr>
        <w:pStyle w:val="Ttulo4"/>
        <w:spacing w:before="0"/>
        <w:rPr>
          <w:rFonts w:ascii="Arial" w:hAnsi="Arial" w:cs="Arial"/>
          <w:color w:val="auto"/>
        </w:rPr>
      </w:pPr>
      <w:r w:rsidRPr="005F76EC">
        <w:rPr>
          <w:rFonts w:ascii="Segoe UI Symbol" w:hAnsi="Segoe UI Symbol" w:cs="Segoe UI Symbol"/>
          <w:color w:val="auto"/>
        </w:rPr>
        <w:t>✔</w:t>
      </w:r>
      <w:r w:rsidRPr="005F76EC">
        <w:rPr>
          <w:rFonts w:ascii="Arial" w:hAnsi="Arial" w:cs="Arial"/>
          <w:color w:val="auto"/>
        </w:rPr>
        <w:t xml:space="preserve"> Área mínima</w:t>
      </w:r>
    </w:p>
    <w:p w14:paraId="4E79E4B3" w14:textId="2FC52C68" w:rsidR="005F76EC" w:rsidRPr="005F76EC" w:rsidRDefault="005F76EC" w:rsidP="00772EA5">
      <w:pPr>
        <w:numPr>
          <w:ilvl w:val="0"/>
          <w:numId w:val="17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obra com área mínima de </w:t>
      </w:r>
      <w:r w:rsidR="00F55A27">
        <w:rPr>
          <w:rFonts w:ascii="Arial" w:hAnsi="Arial" w:cs="Arial"/>
        </w:rPr>
        <w:t>2.000,00m²</w:t>
      </w:r>
      <w:r w:rsidRPr="005F76EC">
        <w:rPr>
          <w:rStyle w:val="Forte"/>
          <w:rFonts w:ascii="Arial" w:hAnsi="Arial" w:cs="Arial"/>
          <w:b w:val="0"/>
        </w:rPr>
        <w:t xml:space="preserve"> da área prevista no projeto</w:t>
      </w:r>
      <w:r w:rsidRPr="005F76EC">
        <w:rPr>
          <w:rFonts w:ascii="Arial" w:hAnsi="Arial" w:cs="Arial"/>
          <w:b/>
        </w:rPr>
        <w:t>;</w:t>
      </w:r>
    </w:p>
    <w:p w14:paraId="32ED5EC2" w14:textId="5F6F2698" w:rsidR="005F76EC" w:rsidRPr="005F76EC" w:rsidRDefault="00F55A27" w:rsidP="00772EA5">
      <w:pPr>
        <w:numPr>
          <w:ilvl w:val="0"/>
          <w:numId w:val="18"/>
        </w:numPr>
        <w:ind w:left="714" w:hanging="357"/>
        <w:rPr>
          <w:rFonts w:ascii="Arial" w:hAnsi="Arial" w:cs="Arial"/>
        </w:rPr>
      </w:pPr>
      <w:r>
        <w:rPr>
          <w:rFonts w:ascii="Arial" w:hAnsi="Arial" w:cs="Arial"/>
        </w:rPr>
        <w:t>Deve se limitar a</w:t>
      </w:r>
      <w:r w:rsidR="005F76EC" w:rsidRPr="005F76EC">
        <w:rPr>
          <w:rStyle w:val="Forte"/>
          <w:rFonts w:ascii="Arial" w:hAnsi="Arial" w:cs="Arial"/>
          <w:b w:val="0"/>
        </w:rPr>
        <w:t>s parcelas mais relevantes</w:t>
      </w:r>
      <w:r w:rsidR="005F76EC" w:rsidRPr="005F76EC">
        <w:rPr>
          <w:rFonts w:ascii="Arial" w:hAnsi="Arial" w:cs="Arial"/>
        </w:rPr>
        <w:t xml:space="preserve">, conforme entendimento consolidado dos tribunais de contas; </w:t>
      </w:r>
    </w:p>
    <w:p w14:paraId="5759129D" w14:textId="77777777" w:rsidR="005F76EC" w:rsidRPr="005F76EC" w:rsidRDefault="005F76EC" w:rsidP="00772EA5">
      <w:pPr>
        <w:numPr>
          <w:ilvl w:val="0"/>
          <w:numId w:val="18"/>
        </w:numPr>
        <w:ind w:left="714" w:hanging="357"/>
        <w:rPr>
          <w:rFonts w:ascii="Arial" w:hAnsi="Arial" w:cs="Arial"/>
        </w:rPr>
      </w:pPr>
      <w:r w:rsidRPr="005F76EC">
        <w:rPr>
          <w:rFonts w:ascii="Arial" w:hAnsi="Arial" w:cs="Arial"/>
        </w:rPr>
        <w:t>Justifica-se pela complexidade da obra e necessidade de garantia de capacidade operacional.</w:t>
      </w:r>
    </w:p>
    <w:p w14:paraId="55324835" w14:textId="77777777" w:rsidR="005F76EC" w:rsidRDefault="005F76EC" w:rsidP="000B4AA9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76A30F9A" w14:textId="483549EB" w:rsidR="005F76EC" w:rsidRPr="005F76EC" w:rsidRDefault="005F76EC" w:rsidP="005F76E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5F76EC">
        <w:rPr>
          <w:rFonts w:ascii="Arial" w:hAnsi="Arial" w:cs="Arial"/>
          <w:b/>
          <w:color w:val="auto"/>
          <w:sz w:val="28"/>
          <w:szCs w:val="28"/>
        </w:rPr>
        <w:t>6. Qualificação Técnico Profissional</w:t>
      </w:r>
    </w:p>
    <w:p w14:paraId="689A6CFF" w14:textId="7CA6B0FB" w:rsidR="005F76EC" w:rsidRPr="005F76EC" w:rsidRDefault="005F76EC" w:rsidP="005F76EC">
      <w:pPr>
        <w:pStyle w:val="NormalWeb"/>
        <w:rPr>
          <w:rFonts w:ascii="Arial" w:hAnsi="Arial" w:cs="Arial"/>
        </w:rPr>
      </w:pPr>
      <w:r w:rsidRPr="005F76EC">
        <w:rPr>
          <w:rFonts w:ascii="Arial" w:hAnsi="Arial" w:cs="Arial"/>
        </w:rPr>
        <w:t>A licitante deverá comprovar que possui, em seu quadro permanente</w:t>
      </w:r>
      <w:r>
        <w:rPr>
          <w:rFonts w:ascii="Arial" w:hAnsi="Arial" w:cs="Arial"/>
        </w:rPr>
        <w:t xml:space="preserve"> ou vinculo através de contrato de prestação de serviço</w:t>
      </w:r>
      <w:r w:rsidRPr="005F76EC">
        <w:rPr>
          <w:rFonts w:ascii="Arial" w:hAnsi="Arial" w:cs="Arial"/>
        </w:rPr>
        <w:t>, profissional</w:t>
      </w:r>
      <w:r>
        <w:rPr>
          <w:rFonts w:ascii="Arial" w:hAnsi="Arial" w:cs="Arial"/>
        </w:rPr>
        <w:t xml:space="preserve"> </w:t>
      </w:r>
      <w:r w:rsidRPr="005F76EC">
        <w:rPr>
          <w:rFonts w:ascii="Arial" w:hAnsi="Arial" w:cs="Arial"/>
        </w:rPr>
        <w:t>(</w:t>
      </w:r>
      <w:proofErr w:type="spellStart"/>
      <w:r w:rsidRPr="005F76EC">
        <w:rPr>
          <w:rFonts w:ascii="Arial" w:hAnsi="Arial" w:cs="Arial"/>
        </w:rPr>
        <w:t>is</w:t>
      </w:r>
      <w:proofErr w:type="spellEnd"/>
      <w:r w:rsidRPr="005F76EC">
        <w:rPr>
          <w:rFonts w:ascii="Arial" w:hAnsi="Arial" w:cs="Arial"/>
        </w:rPr>
        <w:t xml:space="preserve">) </w:t>
      </w:r>
      <w:proofErr w:type="gramStart"/>
      <w:r w:rsidRPr="005F76EC">
        <w:rPr>
          <w:rFonts w:ascii="Arial" w:hAnsi="Arial" w:cs="Arial"/>
        </w:rPr>
        <w:t>habilitado(</w:t>
      </w:r>
      <w:proofErr w:type="gramEnd"/>
      <w:r w:rsidRPr="005F76EC">
        <w:rPr>
          <w:rFonts w:ascii="Arial" w:hAnsi="Arial" w:cs="Arial"/>
        </w:rPr>
        <w:t>s) com experiência compatível.</w:t>
      </w:r>
    </w:p>
    <w:p w14:paraId="7F0A47AF" w14:textId="4CB1E66C" w:rsidR="005F76EC" w:rsidRPr="005F76EC" w:rsidRDefault="005F76EC" w:rsidP="005F76EC">
      <w:pPr>
        <w:pStyle w:val="Ttulo3"/>
        <w:rPr>
          <w:rFonts w:ascii="Arial" w:eastAsia="Times New Roman" w:hAnsi="Arial" w:cs="Arial"/>
          <w:color w:val="auto"/>
          <w:sz w:val="27"/>
          <w:szCs w:val="27"/>
        </w:rPr>
      </w:pPr>
      <w:r w:rsidRPr="005F76EC">
        <w:rPr>
          <w:rFonts w:ascii="Arial" w:hAnsi="Arial" w:cs="Arial"/>
          <w:color w:val="auto"/>
        </w:rPr>
        <w:t>6.1 Profissional exigido</w:t>
      </w:r>
    </w:p>
    <w:p w14:paraId="486D13E9" w14:textId="50453389" w:rsidR="005F76EC" w:rsidRPr="005F76EC" w:rsidRDefault="005F76EC" w:rsidP="00772EA5">
      <w:pPr>
        <w:numPr>
          <w:ilvl w:val="0"/>
          <w:numId w:val="19"/>
        </w:numPr>
        <w:spacing w:before="100" w:beforeAutospacing="1" w:after="100" w:afterAutospacing="1"/>
        <w:rPr>
          <w:rFonts w:ascii="Arial" w:hAnsi="Arial" w:cs="Arial"/>
        </w:rPr>
      </w:pPr>
      <w:proofErr w:type="gramStart"/>
      <w:r w:rsidRPr="005F76EC">
        <w:rPr>
          <w:rFonts w:ascii="Arial" w:hAnsi="Arial" w:cs="Arial"/>
        </w:rPr>
        <w:t>Engenheiro Civil</w:t>
      </w:r>
      <w:proofErr w:type="gramEnd"/>
      <w:r w:rsidRPr="005F76EC">
        <w:rPr>
          <w:rFonts w:ascii="Arial" w:hAnsi="Arial" w:cs="Arial"/>
        </w:rPr>
        <w:t xml:space="preserve"> </w:t>
      </w:r>
      <w:r w:rsidRPr="005F76EC">
        <w:rPr>
          <w:rStyle w:val="Forte"/>
          <w:rFonts w:ascii="Arial" w:hAnsi="Arial" w:cs="Arial"/>
        </w:rPr>
        <w:t>ou</w:t>
      </w:r>
      <w:r w:rsidRPr="005F76EC">
        <w:rPr>
          <w:rFonts w:ascii="Arial" w:hAnsi="Arial" w:cs="Arial"/>
        </w:rPr>
        <w:t xml:space="preserve"> </w:t>
      </w:r>
      <w:r w:rsidR="00F55A27">
        <w:rPr>
          <w:rFonts w:ascii="Arial" w:hAnsi="Arial" w:cs="Arial"/>
        </w:rPr>
        <w:t>profissional</w:t>
      </w:r>
      <w:r w:rsidRPr="005F76EC">
        <w:rPr>
          <w:rFonts w:ascii="Arial" w:hAnsi="Arial" w:cs="Arial"/>
        </w:rPr>
        <w:t xml:space="preserve"> com atribuição compatível; </w:t>
      </w:r>
    </w:p>
    <w:p w14:paraId="1BA1BDEB" w14:textId="77777777" w:rsidR="005F76EC" w:rsidRPr="005F76EC" w:rsidRDefault="005F76EC" w:rsidP="00772EA5">
      <w:pPr>
        <w:numPr>
          <w:ilvl w:val="0"/>
          <w:numId w:val="19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>Registro ativo no CREA.</w:t>
      </w:r>
    </w:p>
    <w:p w14:paraId="59F2BEE6" w14:textId="03FEE3EC" w:rsidR="005F76EC" w:rsidRPr="005F76EC" w:rsidRDefault="00F55A27" w:rsidP="005F76EC">
      <w:pPr>
        <w:pStyle w:val="Ttulo3"/>
        <w:spacing w:before="0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6</w:t>
      </w:r>
      <w:r w:rsidR="005F76EC" w:rsidRPr="005F76EC">
        <w:rPr>
          <w:rFonts w:ascii="Arial" w:hAnsi="Arial" w:cs="Arial"/>
          <w:color w:val="auto"/>
        </w:rPr>
        <w:t>.2 Comprovação de vínculo</w:t>
      </w:r>
    </w:p>
    <w:p w14:paraId="620CE950" w14:textId="77777777" w:rsidR="005F76EC" w:rsidRPr="005F76EC" w:rsidRDefault="005F76EC" w:rsidP="005F76EC">
      <w:pPr>
        <w:rPr>
          <w:rFonts w:ascii="Arial" w:hAnsi="Arial" w:cs="Arial"/>
        </w:rPr>
      </w:pPr>
    </w:p>
    <w:p w14:paraId="50926481" w14:textId="77777777" w:rsidR="005F76EC" w:rsidRP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F76EC">
        <w:rPr>
          <w:rFonts w:ascii="Arial" w:hAnsi="Arial" w:cs="Arial"/>
        </w:rPr>
        <w:t>O vínculo com o profissional poderá ser comprovado por:</w:t>
      </w:r>
    </w:p>
    <w:p w14:paraId="1B2698BC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Contrato social (se sócio); </w:t>
      </w:r>
    </w:p>
    <w:p w14:paraId="32BE1F0B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Registro em carteira de trabalho; </w:t>
      </w:r>
    </w:p>
    <w:p w14:paraId="42B9AC0F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Contrato de prestação de serviços; </w:t>
      </w:r>
    </w:p>
    <w:p w14:paraId="680A84BA" w14:textId="77777777" w:rsidR="005F76EC" w:rsidRPr="005F76EC" w:rsidRDefault="005F76EC" w:rsidP="00772EA5">
      <w:pPr>
        <w:numPr>
          <w:ilvl w:val="0"/>
          <w:numId w:val="20"/>
        </w:numPr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Declaração de disponibilidade (admitida pela jurisprudência). </w:t>
      </w:r>
    </w:p>
    <w:p w14:paraId="7692C622" w14:textId="19FDB3B5" w:rsidR="005F76EC" w:rsidRPr="005F76EC" w:rsidRDefault="005F76EC" w:rsidP="005F76EC">
      <w:pPr>
        <w:rPr>
          <w:rFonts w:ascii="Arial" w:hAnsi="Arial" w:cs="Arial"/>
        </w:rPr>
      </w:pPr>
    </w:p>
    <w:p w14:paraId="77C7FC23" w14:textId="32F8588C" w:rsidR="005F76EC" w:rsidRPr="005F76EC" w:rsidRDefault="00F55A27" w:rsidP="005F76EC">
      <w:pPr>
        <w:pStyle w:val="Ttulo3"/>
        <w:spacing w:before="0"/>
        <w:rPr>
          <w:rFonts w:ascii="Arial" w:hAnsi="Arial" w:cs="Arial"/>
          <w:color w:val="auto"/>
        </w:rPr>
      </w:pPr>
      <w:r>
        <w:rPr>
          <w:rFonts w:ascii="Arial" w:hAnsi="Arial" w:cs="Arial"/>
          <w:color w:val="auto"/>
        </w:rPr>
        <w:t>6</w:t>
      </w:r>
      <w:r w:rsidR="005F76EC" w:rsidRPr="005F76EC">
        <w:rPr>
          <w:rFonts w:ascii="Arial" w:hAnsi="Arial" w:cs="Arial"/>
          <w:color w:val="auto"/>
        </w:rPr>
        <w:t>.3 Capacidade técnica profissional (CAT)</w:t>
      </w:r>
    </w:p>
    <w:p w14:paraId="096B343F" w14:textId="77777777" w:rsidR="005F76EC" w:rsidRPr="005F76EC" w:rsidRDefault="005F76EC" w:rsidP="005F76EC"/>
    <w:p w14:paraId="4E20B93C" w14:textId="77777777" w:rsidR="005F76EC" w:rsidRPr="005F76EC" w:rsidRDefault="005F76EC" w:rsidP="005F76EC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5F76EC">
        <w:rPr>
          <w:rFonts w:ascii="Arial" w:hAnsi="Arial" w:cs="Arial"/>
        </w:rPr>
        <w:t>Apresentação de:</w:t>
      </w:r>
    </w:p>
    <w:p w14:paraId="586F09A3" w14:textId="4228BDC4" w:rsidR="005F76EC" w:rsidRPr="005F76EC" w:rsidRDefault="005F76EC" w:rsidP="00772EA5">
      <w:pPr>
        <w:numPr>
          <w:ilvl w:val="0"/>
          <w:numId w:val="21"/>
        </w:numPr>
        <w:spacing w:before="100" w:beforeAutospacing="1" w:after="100" w:afterAutospacing="1"/>
        <w:jc w:val="both"/>
        <w:rPr>
          <w:rFonts w:ascii="Arial" w:hAnsi="Arial" w:cs="Arial"/>
        </w:rPr>
      </w:pPr>
      <w:r w:rsidRPr="005F76EC">
        <w:rPr>
          <w:rStyle w:val="Forte"/>
          <w:rFonts w:ascii="Arial" w:hAnsi="Arial" w:cs="Arial"/>
        </w:rPr>
        <w:t>Certidão de Acervo Técnico (CAT)</w:t>
      </w:r>
      <w:r w:rsidRPr="005F76EC">
        <w:rPr>
          <w:rFonts w:ascii="Arial" w:hAnsi="Arial" w:cs="Arial"/>
        </w:rPr>
        <w:t xml:space="preserve"> emitida pelo CREA</w:t>
      </w:r>
      <w:r w:rsidR="00F55A27">
        <w:rPr>
          <w:rFonts w:ascii="Arial" w:hAnsi="Arial" w:cs="Arial"/>
        </w:rPr>
        <w:t xml:space="preserve"> / CAU</w:t>
      </w:r>
      <w:r w:rsidRPr="005F76EC">
        <w:rPr>
          <w:rFonts w:ascii="Arial" w:hAnsi="Arial" w:cs="Arial"/>
        </w:rPr>
        <w:t xml:space="preserve">, acompanhada de atestado técnico, comprovando que o profissional executou serviços compatíveis com o objeto. </w:t>
      </w:r>
    </w:p>
    <w:p w14:paraId="36D1A010" w14:textId="0DC39527" w:rsidR="005F76EC" w:rsidRDefault="005F76EC" w:rsidP="005F76EC"/>
    <w:p w14:paraId="02487BC8" w14:textId="77777777" w:rsidR="005F76EC" w:rsidRDefault="005F76EC" w:rsidP="005F76EC">
      <w:pPr>
        <w:pStyle w:val="Ttulo3"/>
      </w:pPr>
    </w:p>
    <w:p w14:paraId="1434A2C4" w14:textId="77777777" w:rsidR="005F76EC" w:rsidRDefault="005F76EC" w:rsidP="005F76EC">
      <w:pPr>
        <w:pStyle w:val="Ttulo3"/>
      </w:pPr>
    </w:p>
    <w:p w14:paraId="22F6443B" w14:textId="0CA43FEA" w:rsidR="005F76EC" w:rsidRPr="005F76EC" w:rsidRDefault="005F76EC" w:rsidP="005F76EC">
      <w:pPr>
        <w:pStyle w:val="Ttulo3"/>
        <w:rPr>
          <w:rFonts w:ascii="Arial" w:hAnsi="Arial" w:cs="Arial"/>
          <w:color w:val="auto"/>
        </w:rPr>
      </w:pPr>
      <w:r w:rsidRPr="005F76EC">
        <w:rPr>
          <w:rFonts w:ascii="Arial" w:hAnsi="Arial" w:cs="Arial"/>
          <w:color w:val="auto"/>
        </w:rPr>
        <w:t>2.4 Parcelas de maior relevância (profissional)</w:t>
      </w:r>
    </w:p>
    <w:p w14:paraId="5CA44AAC" w14:textId="77777777" w:rsidR="005F76EC" w:rsidRPr="005F76EC" w:rsidRDefault="005F76EC" w:rsidP="005F76EC">
      <w:pPr>
        <w:pStyle w:val="NormalWeb"/>
        <w:rPr>
          <w:rFonts w:ascii="Arial" w:hAnsi="Arial" w:cs="Arial"/>
        </w:rPr>
      </w:pPr>
      <w:proofErr w:type="gramStart"/>
      <w:r w:rsidRPr="005F76EC">
        <w:rPr>
          <w:rFonts w:ascii="Arial" w:hAnsi="Arial" w:cs="Arial"/>
        </w:rPr>
        <w:t>O(</w:t>
      </w:r>
      <w:proofErr w:type="gramEnd"/>
      <w:r w:rsidRPr="005F76EC">
        <w:rPr>
          <w:rFonts w:ascii="Arial" w:hAnsi="Arial" w:cs="Arial"/>
        </w:rPr>
        <w:t>s) acervo(s) deverá(</w:t>
      </w:r>
      <w:proofErr w:type="spellStart"/>
      <w:r w:rsidRPr="005F76EC">
        <w:rPr>
          <w:rFonts w:ascii="Arial" w:hAnsi="Arial" w:cs="Arial"/>
        </w:rPr>
        <w:t>ão</w:t>
      </w:r>
      <w:proofErr w:type="spellEnd"/>
      <w:r w:rsidRPr="005F76EC">
        <w:rPr>
          <w:rFonts w:ascii="Arial" w:hAnsi="Arial" w:cs="Arial"/>
        </w:rPr>
        <w:t>) demonstrar experiência em:</w:t>
      </w:r>
    </w:p>
    <w:p w14:paraId="25D18E04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estrutura de edificação (metálica ou concreto); </w:t>
      </w:r>
    </w:p>
    <w:p w14:paraId="7341E7A6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cobertura de grande porte; </w:t>
      </w:r>
    </w:p>
    <w:p w14:paraId="4260ADFC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Execução de piso industrial; </w:t>
      </w:r>
    </w:p>
    <w:p w14:paraId="11FF7EEE" w14:textId="77777777" w:rsidR="005F76EC" w:rsidRPr="005F76EC" w:rsidRDefault="005F76EC" w:rsidP="00772EA5">
      <w:pPr>
        <w:numPr>
          <w:ilvl w:val="0"/>
          <w:numId w:val="22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Obras de porte semelhante. </w:t>
      </w:r>
    </w:p>
    <w:p w14:paraId="658023F1" w14:textId="54F18744" w:rsidR="005F76EC" w:rsidRPr="005F76EC" w:rsidRDefault="005F76EC" w:rsidP="005F76EC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 w:rsidRPr="005F76EC">
        <w:rPr>
          <w:rFonts w:ascii="Arial" w:hAnsi="Arial" w:cs="Arial"/>
          <w:b/>
          <w:color w:val="auto"/>
          <w:sz w:val="28"/>
          <w:szCs w:val="28"/>
        </w:rPr>
        <w:t>7. Justificativa técnica para as exigências</w:t>
      </w:r>
    </w:p>
    <w:p w14:paraId="7FEFD054" w14:textId="77777777" w:rsidR="005F76EC" w:rsidRPr="005F76EC" w:rsidRDefault="005F76EC" w:rsidP="005F76EC">
      <w:pPr>
        <w:pStyle w:val="NormalWeb"/>
        <w:rPr>
          <w:rFonts w:ascii="Arial" w:hAnsi="Arial" w:cs="Arial"/>
        </w:rPr>
      </w:pPr>
      <w:r w:rsidRPr="005F76EC">
        <w:rPr>
          <w:rFonts w:ascii="Arial" w:hAnsi="Arial" w:cs="Arial"/>
        </w:rPr>
        <w:t>As exigências de qualificação técnica foram definidas com base:</w:t>
      </w:r>
    </w:p>
    <w:p w14:paraId="2E18296B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Na complexidade da obra; </w:t>
      </w:r>
    </w:p>
    <w:p w14:paraId="6FF9ADEF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No valor significativo do investimento público; </w:t>
      </w:r>
    </w:p>
    <w:p w14:paraId="58928F47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 xml:space="preserve">Na necessidade de garantir execução adequada e segura; </w:t>
      </w:r>
    </w:p>
    <w:p w14:paraId="098F6E8A" w14:textId="77777777" w:rsidR="005F76EC" w:rsidRPr="005F76EC" w:rsidRDefault="005F76EC" w:rsidP="00772EA5">
      <w:pPr>
        <w:numPr>
          <w:ilvl w:val="0"/>
          <w:numId w:val="23"/>
        </w:numPr>
        <w:spacing w:before="100" w:beforeAutospacing="1" w:after="100" w:afterAutospacing="1"/>
        <w:rPr>
          <w:rFonts w:ascii="Arial" w:hAnsi="Arial" w:cs="Arial"/>
        </w:rPr>
      </w:pPr>
      <w:r w:rsidRPr="005F76EC">
        <w:rPr>
          <w:rFonts w:ascii="Arial" w:hAnsi="Arial" w:cs="Arial"/>
        </w:rPr>
        <w:t>Nos princípios da legalidade, razoabilidade e competitividade previstos na Lei nº 14.133/2021.</w:t>
      </w:r>
    </w:p>
    <w:p w14:paraId="183851AE" w14:textId="3DDDE5E7" w:rsidR="000B4AA9" w:rsidRPr="000B4AA9" w:rsidRDefault="005F76EC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8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. Estimativa das quantidades</w:t>
      </w:r>
    </w:p>
    <w:p w14:paraId="642BD96F" w14:textId="00A3E1EF" w:rsidR="00797373" w:rsidRDefault="00797373" w:rsidP="00797373">
      <w:pPr>
        <w:pStyle w:val="NormalWeb"/>
        <w:jc w:val="both"/>
        <w:rPr>
          <w:rFonts w:ascii="Arial" w:hAnsi="Arial" w:cs="Arial"/>
        </w:rPr>
      </w:pPr>
      <w:r>
        <w:rPr>
          <w:rFonts w:ascii="Arial" w:hAnsi="Arial" w:cs="Arial"/>
        </w:rPr>
        <w:t>8.1 – Área total a construir = 4.500,00 m²</w:t>
      </w:r>
    </w:p>
    <w:p w14:paraId="43A24658" w14:textId="5AECBED2" w:rsidR="000B4AA9" w:rsidRPr="000B4AA9" w:rsidRDefault="00797373" w:rsidP="00797373">
      <w:pPr>
        <w:pStyle w:val="NormalWeb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8.2. </w:t>
      </w:r>
      <w:r w:rsidR="000B4AA9" w:rsidRPr="000B4AA9">
        <w:rPr>
          <w:rFonts w:ascii="Arial" w:hAnsi="Arial" w:cs="Arial"/>
        </w:rPr>
        <w:t>As quantidades encontram-se detalhadas nos projetos, planilhas orçamentárias e memoriais técnicos, abrangendo serviços preliminares, fundações, estrutura, vedações, coberturas, instalações, acabamentos e áreas externas.</w:t>
      </w:r>
    </w:p>
    <w:p w14:paraId="71C6538A" w14:textId="7C9C6372" w:rsidR="000B4AA9" w:rsidRPr="000B4AA9" w:rsidRDefault="00797373" w:rsidP="000B4AA9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9</w:t>
      </w:r>
      <w:r w:rsidR="000B4AA9" w:rsidRPr="000B4AA9">
        <w:rPr>
          <w:rFonts w:ascii="Arial" w:hAnsi="Arial" w:cs="Arial"/>
          <w:b/>
          <w:color w:val="auto"/>
          <w:sz w:val="28"/>
          <w:szCs w:val="28"/>
        </w:rPr>
        <w:t>. Levantamento de mercado</w:t>
      </w:r>
    </w:p>
    <w:p w14:paraId="17DB7865" w14:textId="0D0F8807" w:rsidR="00797373" w:rsidRP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Arial" w:hAnsi="Arial" w:cs="Arial"/>
        </w:rPr>
        <w:t>Foram analisadas as seguintes soluções disponíveis:</w:t>
      </w:r>
    </w:p>
    <w:p w14:paraId="59A67655" w14:textId="77777777" w:rsidR="00797373" w:rsidRPr="00797373" w:rsidRDefault="00797373" w:rsidP="00797373">
      <w:pPr>
        <w:pStyle w:val="Ttulo3"/>
        <w:rPr>
          <w:rFonts w:ascii="Arial" w:hAnsi="Arial" w:cs="Arial"/>
          <w:color w:val="auto"/>
        </w:rPr>
      </w:pPr>
      <w:r w:rsidRPr="00797373">
        <w:rPr>
          <w:rFonts w:ascii="Arial" w:hAnsi="Arial" w:cs="Arial"/>
          <w:color w:val="auto"/>
        </w:rPr>
        <w:t>Alternativas:</w:t>
      </w:r>
    </w:p>
    <w:p w14:paraId="62168B32" w14:textId="77777777" w:rsidR="00797373" w:rsidRPr="00797373" w:rsidRDefault="00797373" w:rsidP="00772EA5">
      <w:pPr>
        <w:numPr>
          <w:ilvl w:val="0"/>
          <w:numId w:val="24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Execução direta pelo município</w:t>
      </w:r>
      <w:r w:rsidRPr="00797373">
        <w:rPr>
          <w:rFonts w:ascii="Arial" w:hAnsi="Arial" w:cs="Arial"/>
        </w:rPr>
        <w:br/>
      </w:r>
      <w:r w:rsidRPr="00797373">
        <w:rPr>
          <w:rFonts w:ascii="Segoe UI Symbol" w:hAnsi="Segoe UI Symbol" w:cs="Segoe UI Symbol"/>
        </w:rPr>
        <w:t>❌</w:t>
      </w:r>
      <w:r w:rsidRPr="00797373">
        <w:rPr>
          <w:rFonts w:ascii="Arial" w:hAnsi="Arial" w:cs="Arial"/>
        </w:rPr>
        <w:t xml:space="preserve"> Inviável </w:t>
      </w:r>
      <w:r w:rsidRPr="00797373">
        <w:rPr>
          <w:rFonts w:ascii="Arial" w:eastAsia="Malgun Gothic" w:hAnsi="Arial" w:cs="Arial"/>
        </w:rPr>
        <w:t>–</w:t>
      </w:r>
      <w:r w:rsidRPr="00797373">
        <w:rPr>
          <w:rFonts w:ascii="Arial" w:hAnsi="Arial" w:cs="Arial"/>
        </w:rPr>
        <w:t xml:space="preserve"> ausência de estrutura técnica e operacional </w:t>
      </w:r>
    </w:p>
    <w:p w14:paraId="15E6E1B9" w14:textId="77777777" w:rsidR="00797373" w:rsidRPr="00797373" w:rsidRDefault="00797373" w:rsidP="00772EA5">
      <w:pPr>
        <w:numPr>
          <w:ilvl w:val="0"/>
          <w:numId w:val="24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Contratação por administração indireta (empreitada)</w:t>
      </w:r>
      <w:r w:rsidRPr="00797373">
        <w:rPr>
          <w:rFonts w:ascii="Arial" w:hAnsi="Arial" w:cs="Arial"/>
        </w:rPr>
        <w:br/>
      </w:r>
      <w:r w:rsidRPr="00797373">
        <w:rPr>
          <w:rFonts w:ascii="Segoe UI Symbol" w:hAnsi="Segoe UI Symbol" w:cs="Segoe UI Symbol"/>
        </w:rPr>
        <w:t>✅</w:t>
      </w:r>
      <w:r w:rsidRPr="00797373">
        <w:rPr>
          <w:rFonts w:ascii="Arial" w:hAnsi="Arial" w:cs="Arial"/>
        </w:rPr>
        <w:t xml:space="preserve"> </w:t>
      </w:r>
      <w:r w:rsidRPr="00797373">
        <w:rPr>
          <w:rStyle w:val="Forte"/>
          <w:rFonts w:ascii="Arial" w:hAnsi="Arial" w:cs="Arial"/>
        </w:rPr>
        <w:t>Solução escolhida</w:t>
      </w:r>
      <w:r w:rsidRPr="00797373">
        <w:rPr>
          <w:rFonts w:ascii="Arial" w:hAnsi="Arial" w:cs="Arial"/>
        </w:rPr>
        <w:t xml:space="preserve"> </w:t>
      </w:r>
    </w:p>
    <w:p w14:paraId="556E208A" w14:textId="77777777" w:rsidR="00797373" w:rsidRPr="00797373" w:rsidRDefault="00797373" w:rsidP="00772EA5">
      <w:pPr>
        <w:numPr>
          <w:ilvl w:val="0"/>
          <w:numId w:val="24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Locação de estrutura provisória</w:t>
      </w:r>
      <w:r w:rsidRPr="00797373">
        <w:rPr>
          <w:rFonts w:ascii="Arial" w:hAnsi="Arial" w:cs="Arial"/>
        </w:rPr>
        <w:br/>
      </w:r>
      <w:r w:rsidRPr="00797373">
        <w:rPr>
          <w:rFonts w:ascii="Segoe UI Symbol" w:hAnsi="Segoe UI Symbol" w:cs="Segoe UI Symbol"/>
        </w:rPr>
        <w:t>❌</w:t>
      </w:r>
      <w:r w:rsidRPr="00797373">
        <w:rPr>
          <w:rFonts w:ascii="Arial" w:hAnsi="Arial" w:cs="Arial"/>
        </w:rPr>
        <w:t xml:space="preserve"> Não atende ao caráter permanente </w:t>
      </w:r>
    </w:p>
    <w:p w14:paraId="2C21F181" w14:textId="77777777" w:rsidR="00797373" w:rsidRDefault="00797373" w:rsidP="00797373">
      <w:pPr>
        <w:pStyle w:val="Ttulo3"/>
      </w:pPr>
    </w:p>
    <w:p w14:paraId="03448E05" w14:textId="77777777" w:rsidR="00797373" w:rsidRDefault="00797373" w:rsidP="00797373">
      <w:pPr>
        <w:pStyle w:val="Ttulo3"/>
      </w:pPr>
    </w:p>
    <w:p w14:paraId="7CE34005" w14:textId="0DD01865" w:rsidR="00797373" w:rsidRPr="00797373" w:rsidRDefault="00797373" w:rsidP="00797373">
      <w:pPr>
        <w:pStyle w:val="Ttulo3"/>
        <w:rPr>
          <w:rFonts w:ascii="Arial" w:hAnsi="Arial" w:cs="Arial"/>
          <w:color w:val="auto"/>
        </w:rPr>
      </w:pPr>
      <w:r w:rsidRPr="00797373">
        <w:rPr>
          <w:rFonts w:ascii="Arial" w:hAnsi="Arial" w:cs="Arial"/>
          <w:color w:val="auto"/>
        </w:rPr>
        <w:t>Conclusão:</w:t>
      </w:r>
    </w:p>
    <w:p w14:paraId="351C039E" w14:textId="77777777" w:rsidR="00797373" w:rsidRP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Arial" w:hAnsi="Arial" w:cs="Arial"/>
        </w:rPr>
        <w:t>A contratação de empresa especializada em engenharia civil, via licitação, é a solução mais eficiente, econômica e segura.</w:t>
      </w:r>
    </w:p>
    <w:p w14:paraId="547B382B" w14:textId="32CE2315" w:rsidR="003812D8" w:rsidRPr="003812D8" w:rsidRDefault="00797373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10</w:t>
      </w:r>
      <w:r w:rsidR="003812D8" w:rsidRPr="003812D8">
        <w:rPr>
          <w:rFonts w:ascii="Arial" w:hAnsi="Arial" w:cs="Arial"/>
          <w:b/>
          <w:color w:val="auto"/>
          <w:sz w:val="28"/>
          <w:szCs w:val="28"/>
        </w:rPr>
        <w:t>. Estimativa do valor da contratação</w:t>
      </w:r>
    </w:p>
    <w:p w14:paraId="16269A2C" w14:textId="6AB81171" w:rsidR="003812D8" w:rsidRDefault="003812D8" w:rsidP="003812D8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 xml:space="preserve">O valor estimado </w:t>
      </w:r>
      <w:r>
        <w:rPr>
          <w:rFonts w:ascii="Arial" w:hAnsi="Arial" w:cs="Arial"/>
        </w:rPr>
        <w:t>para a contratação é de</w:t>
      </w:r>
      <w:r w:rsidRPr="003812D8">
        <w:rPr>
          <w:rFonts w:ascii="Arial" w:eastAsiaTheme="minorHAnsi" w:hAnsi="Arial" w:cs="Arial"/>
          <w:bCs/>
          <w:lang w:eastAsia="en-US"/>
        </w:rPr>
        <w:t xml:space="preserve"> </w:t>
      </w:r>
      <w:r w:rsidR="00797373">
        <w:rPr>
          <w:rFonts w:ascii="Arial" w:eastAsiaTheme="minorHAnsi" w:hAnsi="Arial" w:cs="Arial"/>
          <w:b/>
          <w:bCs/>
          <w:lang w:eastAsia="en-US"/>
        </w:rPr>
        <w:t xml:space="preserve">R$ </w:t>
      </w:r>
      <w:r w:rsidR="00B64A83" w:rsidRPr="00B64A83">
        <w:rPr>
          <w:rFonts w:ascii="Arial" w:eastAsiaTheme="minorHAnsi" w:hAnsi="Arial" w:cs="Arial"/>
          <w:b/>
          <w:bCs/>
          <w:lang w:eastAsia="en-US"/>
        </w:rPr>
        <w:t>3.</w:t>
      </w:r>
      <w:r w:rsidR="00797373">
        <w:rPr>
          <w:rFonts w:ascii="Arial" w:eastAsiaTheme="minorHAnsi" w:hAnsi="Arial" w:cs="Arial"/>
          <w:b/>
          <w:bCs/>
          <w:lang w:eastAsia="en-US"/>
        </w:rPr>
        <w:t>926.737,80</w:t>
      </w:r>
      <w:r w:rsidR="00B64A83" w:rsidRPr="00B64A83">
        <w:rPr>
          <w:rFonts w:ascii="Arial" w:eastAsiaTheme="minorHAnsi" w:hAnsi="Arial" w:cs="Arial"/>
          <w:b/>
          <w:bCs/>
          <w:lang w:eastAsia="en-US"/>
        </w:rPr>
        <w:t xml:space="preserve"> (Tr</w:t>
      </w:r>
      <w:r w:rsidR="00797373">
        <w:rPr>
          <w:rFonts w:ascii="Arial" w:eastAsiaTheme="minorHAnsi" w:hAnsi="Arial" w:cs="Arial"/>
          <w:b/>
          <w:bCs/>
          <w:lang w:eastAsia="en-US"/>
        </w:rPr>
        <w:t>ês</w:t>
      </w:r>
      <w:r w:rsidR="00B64A83" w:rsidRPr="00B64A83">
        <w:rPr>
          <w:rFonts w:ascii="Arial" w:eastAsiaTheme="minorHAnsi" w:hAnsi="Arial" w:cs="Arial"/>
          <w:b/>
          <w:bCs/>
          <w:lang w:eastAsia="en-US"/>
        </w:rPr>
        <w:t xml:space="preserve"> milhões, </w:t>
      </w:r>
      <w:r w:rsidR="00797373">
        <w:rPr>
          <w:rFonts w:ascii="Arial" w:eastAsiaTheme="minorHAnsi" w:hAnsi="Arial" w:cs="Arial"/>
          <w:b/>
          <w:bCs/>
          <w:lang w:eastAsia="en-US"/>
        </w:rPr>
        <w:t xml:space="preserve">novecentos e vinte e seis mil, setecentos e trinta e sete reais e oitenta </w:t>
      </w:r>
      <w:r w:rsidR="00B64A83" w:rsidRPr="00B64A83">
        <w:rPr>
          <w:rFonts w:ascii="Arial" w:eastAsiaTheme="minorHAnsi" w:hAnsi="Arial" w:cs="Arial"/>
          <w:b/>
          <w:bCs/>
          <w:lang w:eastAsia="en-US"/>
        </w:rPr>
        <w:t>centavos)</w:t>
      </w:r>
      <w:r w:rsidR="00B64A83">
        <w:rPr>
          <w:rFonts w:ascii="Arial" w:eastAsiaTheme="minorHAnsi" w:hAnsi="Arial" w:cs="Arial"/>
          <w:bCs/>
          <w:lang w:eastAsia="en-US"/>
        </w:rPr>
        <w:t xml:space="preserve"> </w:t>
      </w:r>
      <w:r>
        <w:rPr>
          <w:rFonts w:ascii="Arial" w:hAnsi="Arial" w:cs="Arial"/>
        </w:rPr>
        <w:t>foi</w:t>
      </w:r>
      <w:r w:rsidRPr="003812D8">
        <w:rPr>
          <w:rFonts w:ascii="Arial" w:hAnsi="Arial" w:cs="Arial"/>
        </w:rPr>
        <w:t xml:space="preserve"> obtido a partir de planilha orçamentária detalhada, baseada em projetos executivos, tabelas oficiais de ref</w:t>
      </w:r>
      <w:r w:rsidR="00797373">
        <w:rPr>
          <w:rFonts w:ascii="Arial" w:hAnsi="Arial" w:cs="Arial"/>
        </w:rPr>
        <w:t>erência (SINAPI/SEINFRA</w:t>
      </w:r>
      <w:r w:rsidRPr="003812D8">
        <w:rPr>
          <w:rFonts w:ascii="Arial" w:hAnsi="Arial" w:cs="Arial"/>
        </w:rPr>
        <w:t>), acrescido de BDI compatível com obras públicas.</w:t>
      </w:r>
    </w:p>
    <w:p w14:paraId="28BCDE28" w14:textId="1CC85BFF" w:rsidR="003812D8" w:rsidRPr="003812D8" w:rsidRDefault="00797373" w:rsidP="003812D8">
      <w:pPr>
        <w:pStyle w:val="Ttulo2"/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="003812D8" w:rsidRPr="003812D8">
        <w:rPr>
          <w:rFonts w:ascii="Arial" w:hAnsi="Arial" w:cs="Arial"/>
          <w:b/>
          <w:color w:val="auto"/>
          <w:sz w:val="28"/>
          <w:szCs w:val="28"/>
        </w:rPr>
        <w:t>. Justificativa da escolha da solução</w:t>
      </w:r>
    </w:p>
    <w:p w14:paraId="42C75C1D" w14:textId="77777777" w:rsidR="00797373" w:rsidRPr="00797373" w:rsidRDefault="00797373" w:rsidP="00797373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A solução </w:t>
      </w:r>
      <w:proofErr w:type="gramStart"/>
      <w:r w:rsidRPr="00797373">
        <w:rPr>
          <w:rFonts w:ascii="Arial" w:eastAsia="Times New Roman" w:hAnsi="Arial" w:cs="Arial"/>
        </w:rPr>
        <w:t>consiste</w:t>
      </w:r>
      <w:proofErr w:type="gramEnd"/>
      <w:r w:rsidRPr="00797373">
        <w:rPr>
          <w:rFonts w:ascii="Arial" w:eastAsia="Times New Roman" w:hAnsi="Arial" w:cs="Arial"/>
        </w:rPr>
        <w:t xml:space="preserve"> na:</w:t>
      </w:r>
    </w:p>
    <w:p w14:paraId="4181204B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Execução de fundações adequadas ao solo; </w:t>
      </w:r>
    </w:p>
    <w:p w14:paraId="11C0BE22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Construção de estrutura para abrigo de máquinas; </w:t>
      </w:r>
    </w:p>
    <w:p w14:paraId="2A4ACC82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Execução de cobertura resistente a ventos intensos; </w:t>
      </w:r>
    </w:p>
    <w:p w14:paraId="12946CDF" w14:textId="77777777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 xml:space="preserve">Instalações complementares (elétrica, drenagem, etc.); </w:t>
      </w:r>
    </w:p>
    <w:p w14:paraId="63217217" w14:textId="28D44208" w:rsid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97373">
        <w:rPr>
          <w:rFonts w:ascii="Arial" w:eastAsia="Times New Roman" w:hAnsi="Arial" w:cs="Arial"/>
        </w:rPr>
        <w:t>Entrega da obra pronta e em condições operacionais.</w:t>
      </w:r>
    </w:p>
    <w:p w14:paraId="71F5F044" w14:textId="6EF7A29B" w:rsidR="00797373" w:rsidRPr="00797373" w:rsidRDefault="00797373" w:rsidP="00772EA5">
      <w:pPr>
        <w:numPr>
          <w:ilvl w:val="0"/>
          <w:numId w:val="25"/>
        </w:numPr>
        <w:spacing w:before="100" w:beforeAutospacing="1" w:after="100" w:afterAutospacing="1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Serviços complementares.</w:t>
      </w:r>
    </w:p>
    <w:p w14:paraId="62337BC9" w14:textId="565DC3BB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10</w:t>
      </w:r>
      <w:r w:rsidRPr="003812D8">
        <w:rPr>
          <w:rFonts w:ascii="Arial" w:hAnsi="Arial" w:cs="Arial"/>
          <w:b/>
          <w:color w:val="auto"/>
          <w:sz w:val="28"/>
          <w:szCs w:val="28"/>
        </w:rPr>
        <w:t>. Justificativa da modalidade de licitação</w:t>
      </w:r>
    </w:p>
    <w:p w14:paraId="6C20B98A" w14:textId="77777777" w:rsidR="003812D8" w:rsidRPr="003812D8" w:rsidRDefault="003812D8" w:rsidP="00797373">
      <w:pPr>
        <w:pStyle w:val="NormalWeb"/>
        <w:ind w:firstLine="708"/>
        <w:jc w:val="both"/>
        <w:rPr>
          <w:rFonts w:ascii="Arial" w:hAnsi="Arial" w:cs="Arial"/>
        </w:rPr>
      </w:pPr>
      <w:r w:rsidRPr="003812D8">
        <w:rPr>
          <w:rFonts w:ascii="Arial" w:hAnsi="Arial" w:cs="Arial"/>
        </w:rPr>
        <w:t>A Concorrência Eletrônica é adequada por se tratar de obra de engenharia de valor elevado e complexidade técnica, assegurando ampla competitividade, transparência, isonomia e eficiência, nos termos da Lei nº 14.133/2021.</w:t>
      </w:r>
    </w:p>
    <w:p w14:paraId="0873DAD9" w14:textId="26B5E26A" w:rsidR="003812D8" w:rsidRPr="003812D8" w:rsidRDefault="003812D8" w:rsidP="003812D8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11</w:t>
      </w:r>
      <w:r w:rsidRPr="003812D8">
        <w:rPr>
          <w:rFonts w:ascii="Arial" w:hAnsi="Arial" w:cs="Arial"/>
          <w:b/>
          <w:color w:val="auto"/>
          <w:sz w:val="28"/>
          <w:szCs w:val="28"/>
        </w:rPr>
        <w:t>. Critérios de sustentabilidade</w:t>
      </w:r>
    </w:p>
    <w:p w14:paraId="5F9F624A" w14:textId="0F3B463C" w:rsidR="003812D8" w:rsidRDefault="003812D8" w:rsidP="003812D8">
      <w:pPr>
        <w:pStyle w:val="NormalWeb"/>
        <w:ind w:firstLine="708"/>
        <w:rPr>
          <w:rFonts w:ascii="Arial" w:hAnsi="Arial" w:cs="Arial"/>
        </w:rPr>
      </w:pPr>
      <w:r w:rsidRPr="003812D8">
        <w:rPr>
          <w:rFonts w:ascii="Arial" w:hAnsi="Arial" w:cs="Arial"/>
        </w:rPr>
        <w:t>A contratação observará critérios de sustentabilidade ambiental, incluindo uso racional de materiais, eficiência energética, gestão de resíduos da construção civil, captação de águas pluviais e possibilidade de implantação de sistemas de energia renovável, conforme previsto no projeto FNDE.</w:t>
      </w:r>
    </w:p>
    <w:p w14:paraId="757EB58A" w14:textId="66AFAEDB" w:rsidR="00797373" w:rsidRPr="00797373" w:rsidRDefault="00797373" w:rsidP="00797373">
      <w:pPr>
        <w:pStyle w:val="Ttulo2"/>
        <w:rPr>
          <w:rFonts w:ascii="Arial" w:eastAsia="Times New Roman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12</w:t>
      </w:r>
      <w:r w:rsidRPr="00797373">
        <w:rPr>
          <w:rFonts w:ascii="Arial" w:hAnsi="Arial" w:cs="Arial"/>
          <w:b/>
          <w:color w:val="auto"/>
          <w:sz w:val="28"/>
          <w:szCs w:val="28"/>
        </w:rPr>
        <w:t xml:space="preserve">. Justificativa para parcelamento ou não </w:t>
      </w:r>
    </w:p>
    <w:p w14:paraId="19076778" w14:textId="77777777" w:rsidR="00797373" w:rsidRP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Segoe UI Symbol" w:hAnsi="Segoe UI Symbol" w:cs="Segoe UI Symbol"/>
        </w:rPr>
        <w:t>❌</w:t>
      </w:r>
      <w:r w:rsidRPr="00797373">
        <w:rPr>
          <w:rFonts w:ascii="Arial" w:hAnsi="Arial" w:cs="Arial"/>
        </w:rPr>
        <w:t xml:space="preserve"> </w:t>
      </w:r>
      <w:r w:rsidRPr="00797373">
        <w:rPr>
          <w:rStyle w:val="Forte"/>
          <w:rFonts w:ascii="Arial" w:hAnsi="Arial" w:cs="Arial"/>
        </w:rPr>
        <w:t>Não será parcelada</w:t>
      </w:r>
    </w:p>
    <w:p w14:paraId="4C1935A5" w14:textId="52999991" w:rsidR="00797373" w:rsidRDefault="00797373" w:rsidP="00797373">
      <w:pPr>
        <w:pStyle w:val="NormalWeb"/>
        <w:rPr>
          <w:rFonts w:ascii="Arial" w:hAnsi="Arial" w:cs="Arial"/>
        </w:rPr>
      </w:pPr>
      <w:r w:rsidRPr="00797373">
        <w:rPr>
          <w:rFonts w:ascii="Arial" w:hAnsi="Arial" w:cs="Arial"/>
        </w:rPr>
        <w:t>Justificativa:</w:t>
      </w:r>
    </w:p>
    <w:p w14:paraId="69A52B50" w14:textId="77777777" w:rsidR="00797373" w:rsidRPr="00797373" w:rsidRDefault="00797373" w:rsidP="00797373">
      <w:pPr>
        <w:pStyle w:val="NormalWeb"/>
        <w:rPr>
          <w:rFonts w:ascii="Arial" w:hAnsi="Arial" w:cs="Arial"/>
        </w:rPr>
      </w:pPr>
    </w:p>
    <w:p w14:paraId="7E2BC69E" w14:textId="77777777" w:rsidR="00797373" w:rsidRPr="00797373" w:rsidRDefault="00797373" w:rsidP="00772EA5">
      <w:pPr>
        <w:numPr>
          <w:ilvl w:val="0"/>
          <w:numId w:val="26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 xml:space="preserve">A obra é tecnicamente indivisível; </w:t>
      </w:r>
    </w:p>
    <w:p w14:paraId="706F86C5" w14:textId="77777777" w:rsidR="00797373" w:rsidRPr="00797373" w:rsidRDefault="00797373" w:rsidP="00772EA5">
      <w:pPr>
        <w:numPr>
          <w:ilvl w:val="0"/>
          <w:numId w:val="26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 xml:space="preserve">Parcelamento comprometeria a responsabilidade técnica; </w:t>
      </w:r>
    </w:p>
    <w:p w14:paraId="019218A6" w14:textId="77777777" w:rsidR="00797373" w:rsidRPr="00797373" w:rsidRDefault="00797373" w:rsidP="00772EA5">
      <w:pPr>
        <w:numPr>
          <w:ilvl w:val="0"/>
          <w:numId w:val="26"/>
        </w:numPr>
        <w:spacing w:before="100" w:beforeAutospacing="1" w:after="100" w:afterAutospacing="1"/>
        <w:rPr>
          <w:rFonts w:ascii="Arial" w:hAnsi="Arial" w:cs="Arial"/>
        </w:rPr>
      </w:pPr>
      <w:r w:rsidRPr="00797373">
        <w:rPr>
          <w:rFonts w:ascii="Arial" w:hAnsi="Arial" w:cs="Arial"/>
        </w:rPr>
        <w:t>Risco de incompatibilidade entre etapas.</w:t>
      </w:r>
    </w:p>
    <w:p w14:paraId="0A4A4CC1" w14:textId="726FE061" w:rsidR="00797373" w:rsidRDefault="006664F5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</w:t>
      </w:r>
      <w:r w:rsidR="00797373">
        <w:rPr>
          <w:rFonts w:ascii="Arial" w:hAnsi="Arial" w:cs="Arial"/>
          <w:b/>
          <w:color w:val="auto"/>
          <w:sz w:val="28"/>
          <w:szCs w:val="28"/>
        </w:rPr>
        <w:t>3</w:t>
      </w:r>
      <w:r>
        <w:rPr>
          <w:rFonts w:ascii="Arial" w:hAnsi="Arial" w:cs="Arial"/>
          <w:b/>
          <w:color w:val="auto"/>
          <w:sz w:val="28"/>
          <w:szCs w:val="28"/>
        </w:rPr>
        <w:t xml:space="preserve">. </w:t>
      </w:r>
      <w:r w:rsidR="007501B1">
        <w:rPr>
          <w:rFonts w:ascii="Arial" w:hAnsi="Arial" w:cs="Arial"/>
          <w:b/>
          <w:color w:val="auto"/>
          <w:sz w:val="28"/>
          <w:szCs w:val="28"/>
        </w:rPr>
        <w:t>Resultados Pretendidos</w:t>
      </w:r>
    </w:p>
    <w:p w14:paraId="48FFCCE5" w14:textId="77777777" w:rsidR="007501B1" w:rsidRPr="007501B1" w:rsidRDefault="007501B1" w:rsidP="007501B1"/>
    <w:p w14:paraId="47FA40AE" w14:textId="77777777" w:rsidR="007501B1" w:rsidRPr="007501B1" w:rsidRDefault="007501B1" w:rsidP="007501B1">
      <w:pPr>
        <w:rPr>
          <w:rFonts w:ascii="Arial" w:eastAsia="Times New Roman" w:hAnsi="Arial" w:cs="Arial"/>
        </w:rPr>
      </w:pPr>
      <w:proofErr w:type="gramStart"/>
      <w:r w:rsidRPr="007501B1">
        <w:rPr>
          <w:rFonts w:ascii="Times New Roman" w:eastAsia="Times New Roman" w:hAnsi="Symbol" w:cs="Times New Roman"/>
        </w:rPr>
        <w:t></w:t>
      </w:r>
      <w:r w:rsidRPr="007501B1">
        <w:rPr>
          <w:rFonts w:ascii="Times New Roman" w:eastAsia="Times New Roman" w:hAnsi="Times New Roman" w:cs="Times New Roman"/>
        </w:rPr>
        <w:t xml:space="preserve">  </w:t>
      </w:r>
      <w:r w:rsidRPr="007501B1">
        <w:rPr>
          <w:rFonts w:ascii="Arial" w:eastAsia="Times New Roman" w:hAnsi="Arial" w:cs="Arial"/>
        </w:rPr>
        <w:t>Restabelecimento</w:t>
      </w:r>
      <w:proofErr w:type="gramEnd"/>
      <w:r w:rsidRPr="007501B1">
        <w:rPr>
          <w:rFonts w:ascii="Arial" w:eastAsia="Times New Roman" w:hAnsi="Arial" w:cs="Arial"/>
        </w:rPr>
        <w:t xml:space="preserve"> da infraestrutura pública; </w:t>
      </w:r>
    </w:p>
    <w:p w14:paraId="669023C2" w14:textId="286CC1D9" w:rsidR="007501B1" w:rsidRPr="007501B1" w:rsidRDefault="007501B1" w:rsidP="00772EA5">
      <w:pPr>
        <w:pStyle w:val="PargrafodaLista"/>
        <w:numPr>
          <w:ilvl w:val="0"/>
          <w:numId w:val="26"/>
        </w:numPr>
        <w:ind w:left="284" w:hanging="284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 Proteção do patrimônio municipal; </w:t>
      </w:r>
    </w:p>
    <w:p w14:paraId="42B8AD6E" w14:textId="2EE60C84" w:rsidR="007501B1" w:rsidRPr="007501B1" w:rsidRDefault="007501B1" w:rsidP="00772EA5">
      <w:pPr>
        <w:pStyle w:val="PargrafodaLista"/>
        <w:numPr>
          <w:ilvl w:val="0"/>
          <w:numId w:val="26"/>
        </w:numPr>
        <w:ind w:left="284" w:hanging="284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 Redução de custos com manutenção; </w:t>
      </w:r>
    </w:p>
    <w:p w14:paraId="41E23AA4" w14:textId="45E2B615" w:rsidR="007501B1" w:rsidRPr="007501B1" w:rsidRDefault="007501B1" w:rsidP="00772EA5">
      <w:pPr>
        <w:pStyle w:val="PargrafodaLista"/>
        <w:numPr>
          <w:ilvl w:val="0"/>
          <w:numId w:val="26"/>
        </w:numPr>
        <w:ind w:left="284" w:hanging="284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 Continuidade dos serviços públicos; </w:t>
      </w:r>
    </w:p>
    <w:p w14:paraId="13F8B914" w14:textId="2DA8C03F" w:rsidR="00797373" w:rsidRPr="007501B1" w:rsidRDefault="007501B1" w:rsidP="00772EA5">
      <w:pPr>
        <w:pStyle w:val="PargrafodaLista"/>
        <w:numPr>
          <w:ilvl w:val="0"/>
          <w:numId w:val="26"/>
        </w:numPr>
        <w:ind w:left="284" w:hanging="284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 Aumento da eficiência operacional da frota.</w:t>
      </w:r>
    </w:p>
    <w:p w14:paraId="0953826E" w14:textId="286EFC59" w:rsidR="00797373" w:rsidRDefault="00797373" w:rsidP="00797373">
      <w:pPr>
        <w:rPr>
          <w:rFonts w:ascii="Arial" w:hAnsi="Arial" w:cs="Arial"/>
        </w:rPr>
      </w:pPr>
    </w:p>
    <w:p w14:paraId="418560F8" w14:textId="6EED9AB8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14. Providências prévias à Contratação</w:t>
      </w:r>
    </w:p>
    <w:p w14:paraId="44D39FD9" w14:textId="06DAE3C9" w:rsidR="007501B1" w:rsidRDefault="007501B1" w:rsidP="00797373">
      <w:pPr>
        <w:rPr>
          <w:rFonts w:ascii="Arial" w:hAnsi="Arial" w:cs="Arial"/>
        </w:rPr>
      </w:pPr>
    </w:p>
    <w:p w14:paraId="7E1A2989" w14:textId="7A4F8AC5" w:rsidR="007501B1" w:rsidRPr="007501B1" w:rsidRDefault="007501B1" w:rsidP="007501B1">
      <w:pPr>
        <w:rPr>
          <w:rFonts w:ascii="Arial" w:eastAsia="Times New Roman" w:hAnsi="Arial" w:cs="Arial"/>
        </w:rPr>
      </w:pPr>
      <w:r w:rsidRPr="007501B1">
        <w:rPr>
          <w:rFonts w:ascii="Times New Roman" w:eastAsia="Times New Roman" w:hAnsi="Symbol" w:cs="Times New Roman"/>
        </w:rPr>
        <w:t></w:t>
      </w:r>
      <w:r w:rsidRPr="007501B1">
        <w:rPr>
          <w:rFonts w:ascii="Times New Roman" w:eastAsia="Times New Roman" w:hAnsi="Times New Roman" w:cs="Times New Roman"/>
        </w:rPr>
        <w:t xml:space="preserve">  </w:t>
      </w:r>
      <w:r>
        <w:rPr>
          <w:rFonts w:ascii="Times New Roman" w:eastAsia="Times New Roman" w:hAnsi="Times New Roman" w:cs="Times New Roman"/>
        </w:rPr>
        <w:t xml:space="preserve"> </w:t>
      </w:r>
      <w:r w:rsidRPr="007501B1">
        <w:rPr>
          <w:rFonts w:ascii="Arial" w:eastAsia="Times New Roman" w:hAnsi="Arial" w:cs="Arial"/>
        </w:rPr>
        <w:t xml:space="preserve">Aprovação dos projetos; </w:t>
      </w:r>
    </w:p>
    <w:p w14:paraId="4CB8555E" w14:textId="46C1BC12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Licenciamento ambiental (se necessário); </w:t>
      </w:r>
    </w:p>
    <w:p w14:paraId="56AFE6DE" w14:textId="5C02588B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Definição da área e regularização fundiária; </w:t>
      </w:r>
    </w:p>
    <w:p w14:paraId="3538A5D2" w14:textId="2E302E3D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Dotação orçamentária garantida; </w:t>
      </w:r>
    </w:p>
    <w:p w14:paraId="1661386A" w14:textId="2358E92C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284"/>
        </w:tabs>
        <w:ind w:left="567" w:hanging="567"/>
        <w:rPr>
          <w:rFonts w:ascii="Arial" w:hAnsi="Arial" w:cs="Arial"/>
        </w:rPr>
      </w:pPr>
      <w:r w:rsidRPr="007501B1">
        <w:rPr>
          <w:rFonts w:ascii="Arial" w:eastAsia="Times New Roman" w:hAnsi="Arial" w:cs="Arial"/>
        </w:rPr>
        <w:t>Designação de fiscal e gestor do contrato.</w:t>
      </w:r>
    </w:p>
    <w:p w14:paraId="03563F01" w14:textId="47B8E829" w:rsidR="007501B1" w:rsidRPr="007501B1" w:rsidRDefault="007501B1" w:rsidP="00797373">
      <w:pPr>
        <w:rPr>
          <w:rFonts w:ascii="Arial" w:hAnsi="Arial" w:cs="Arial"/>
        </w:rPr>
      </w:pPr>
    </w:p>
    <w:p w14:paraId="4C05AC1F" w14:textId="637FC220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15. Providências prévias à Contratação</w:t>
      </w:r>
    </w:p>
    <w:p w14:paraId="1BAF4995" w14:textId="29737D02" w:rsidR="007501B1" w:rsidRPr="007501B1" w:rsidRDefault="007501B1" w:rsidP="00797373">
      <w:pPr>
        <w:rPr>
          <w:rFonts w:ascii="Arial" w:hAnsi="Arial" w:cs="Arial"/>
        </w:rPr>
      </w:pPr>
    </w:p>
    <w:p w14:paraId="42BDEF26" w14:textId="214A64D6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426"/>
        </w:tabs>
        <w:ind w:hanging="720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Elaboração de projetos (já concluída); </w:t>
      </w:r>
    </w:p>
    <w:p w14:paraId="0B8C59ED" w14:textId="6772DF24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426"/>
        </w:tabs>
        <w:ind w:hanging="720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Fiscalização da obra; </w:t>
      </w:r>
    </w:p>
    <w:p w14:paraId="4E8F7484" w14:textId="78C4BD1C" w:rsidR="007501B1" w:rsidRPr="007501B1" w:rsidRDefault="007501B1" w:rsidP="00772EA5">
      <w:pPr>
        <w:pStyle w:val="PargrafodaLista"/>
        <w:numPr>
          <w:ilvl w:val="0"/>
          <w:numId w:val="26"/>
        </w:numPr>
        <w:tabs>
          <w:tab w:val="clear" w:pos="720"/>
          <w:tab w:val="num" w:pos="426"/>
        </w:tabs>
        <w:ind w:hanging="720"/>
        <w:rPr>
          <w:rFonts w:ascii="Arial" w:hAnsi="Arial" w:cs="Arial"/>
        </w:rPr>
      </w:pPr>
      <w:r w:rsidRPr="007501B1">
        <w:rPr>
          <w:rFonts w:ascii="Arial" w:eastAsia="Times New Roman" w:hAnsi="Arial" w:cs="Arial"/>
        </w:rPr>
        <w:t>Eventual contratação de ensaios tecnológicos.</w:t>
      </w:r>
    </w:p>
    <w:p w14:paraId="2E97DE99" w14:textId="2971E320" w:rsidR="007501B1" w:rsidRDefault="007501B1" w:rsidP="007501B1">
      <w:pPr>
        <w:pStyle w:val="PargrafodaLista"/>
        <w:rPr>
          <w:rFonts w:ascii="Arial" w:eastAsia="Times New Roman" w:hAnsi="Arial" w:cs="Arial"/>
        </w:rPr>
      </w:pPr>
    </w:p>
    <w:p w14:paraId="30F28638" w14:textId="377AFA09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16. Impactos Ambientais</w:t>
      </w:r>
    </w:p>
    <w:p w14:paraId="62C58ED1" w14:textId="6E1FC994" w:rsidR="007501B1" w:rsidRPr="007501B1" w:rsidRDefault="007501B1" w:rsidP="00797373">
      <w:pPr>
        <w:rPr>
          <w:rFonts w:ascii="Arial" w:hAnsi="Arial" w:cs="Arial"/>
        </w:rPr>
      </w:pPr>
    </w:p>
    <w:p w14:paraId="523739A9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Possíveis impactos:</w:t>
      </w:r>
    </w:p>
    <w:p w14:paraId="2BABED1A" w14:textId="77777777" w:rsidR="007501B1" w:rsidRPr="007501B1" w:rsidRDefault="007501B1" w:rsidP="00772EA5">
      <w:pPr>
        <w:numPr>
          <w:ilvl w:val="0"/>
          <w:numId w:val="27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Geração de resíduos de construção; </w:t>
      </w:r>
    </w:p>
    <w:p w14:paraId="7DB3B6B7" w14:textId="77777777" w:rsidR="007501B1" w:rsidRPr="007501B1" w:rsidRDefault="007501B1" w:rsidP="00772EA5">
      <w:pPr>
        <w:numPr>
          <w:ilvl w:val="0"/>
          <w:numId w:val="27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Interferência no solo e drenagem. </w:t>
      </w:r>
    </w:p>
    <w:p w14:paraId="72757420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Medidas mitigadoras:</w:t>
      </w:r>
    </w:p>
    <w:p w14:paraId="1EF4F453" w14:textId="77777777" w:rsidR="007501B1" w:rsidRPr="007501B1" w:rsidRDefault="007501B1" w:rsidP="00772EA5">
      <w:pPr>
        <w:numPr>
          <w:ilvl w:val="0"/>
          <w:numId w:val="2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Plano de gerenciamento de resíduos; </w:t>
      </w:r>
    </w:p>
    <w:p w14:paraId="364DE201" w14:textId="77777777" w:rsidR="007501B1" w:rsidRPr="007501B1" w:rsidRDefault="007501B1" w:rsidP="00772EA5">
      <w:pPr>
        <w:numPr>
          <w:ilvl w:val="0"/>
          <w:numId w:val="2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Controle de erosão; </w:t>
      </w:r>
    </w:p>
    <w:p w14:paraId="64E40FA3" w14:textId="77777777" w:rsidR="007501B1" w:rsidRPr="007501B1" w:rsidRDefault="007501B1" w:rsidP="00772EA5">
      <w:pPr>
        <w:numPr>
          <w:ilvl w:val="0"/>
          <w:numId w:val="28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Uso de técnicas sustentáveis.</w:t>
      </w:r>
    </w:p>
    <w:p w14:paraId="548519B7" w14:textId="0B21EB16" w:rsidR="007501B1" w:rsidRDefault="007501B1" w:rsidP="00797373">
      <w:pPr>
        <w:rPr>
          <w:rFonts w:ascii="Arial" w:hAnsi="Arial" w:cs="Arial"/>
        </w:rPr>
      </w:pPr>
    </w:p>
    <w:p w14:paraId="2F444FEF" w14:textId="65D1EA2A" w:rsidR="007501B1" w:rsidRDefault="007501B1" w:rsidP="00797373">
      <w:pPr>
        <w:rPr>
          <w:rFonts w:ascii="Arial" w:hAnsi="Arial" w:cs="Arial"/>
        </w:rPr>
      </w:pPr>
    </w:p>
    <w:p w14:paraId="4111491D" w14:textId="6B57C6FB" w:rsidR="007501B1" w:rsidRDefault="007501B1" w:rsidP="00797373">
      <w:pPr>
        <w:rPr>
          <w:rFonts w:ascii="Arial" w:hAnsi="Arial" w:cs="Arial"/>
        </w:rPr>
      </w:pPr>
    </w:p>
    <w:p w14:paraId="1E1903B3" w14:textId="6FCF5661" w:rsidR="006664F5" w:rsidRDefault="006664F5" w:rsidP="003812D8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</w:p>
    <w:p w14:paraId="03C43021" w14:textId="304B3800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17. Matriz de Riscos</w:t>
      </w:r>
    </w:p>
    <w:p w14:paraId="50B02B78" w14:textId="2A838C95" w:rsidR="007501B1" w:rsidRDefault="007501B1" w:rsidP="007501B1"/>
    <w:p w14:paraId="13B4EA93" w14:textId="087EE1DF" w:rsidR="007501B1" w:rsidRPr="007501B1" w:rsidRDefault="007501B1" w:rsidP="007501B1">
      <w:pPr>
        <w:rPr>
          <w:rFonts w:ascii="Arial" w:hAnsi="Arial" w:cs="Arial"/>
        </w:rPr>
      </w:pPr>
      <w:r w:rsidRPr="007501B1">
        <w:rPr>
          <w:rFonts w:ascii="Arial" w:hAnsi="Arial" w:cs="Arial"/>
        </w:rPr>
        <w:t>17.1- A matriz de riscos será anexada ao processo</w:t>
      </w:r>
    </w:p>
    <w:p w14:paraId="0031B2FD" w14:textId="6CBCC0E0" w:rsidR="007501B1" w:rsidRDefault="007501B1" w:rsidP="007501B1"/>
    <w:p w14:paraId="4412835F" w14:textId="4D18FC60" w:rsidR="007501B1" w:rsidRDefault="007501B1" w:rsidP="007501B1">
      <w:pPr>
        <w:pStyle w:val="Ttulo2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18. Viabilidade da Contratação</w:t>
      </w:r>
    </w:p>
    <w:p w14:paraId="3447D9A8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Segoe UI Symbol" w:eastAsia="Times New Roman" w:hAnsi="Segoe UI Symbol" w:cs="Segoe UI Symbol"/>
        </w:rPr>
        <w:t>✅</w:t>
      </w:r>
      <w:r w:rsidRPr="007501B1">
        <w:rPr>
          <w:rFonts w:ascii="Arial" w:eastAsia="Times New Roman" w:hAnsi="Arial" w:cs="Arial"/>
        </w:rPr>
        <w:t xml:space="preserve"> </w:t>
      </w:r>
      <w:r w:rsidRPr="007501B1">
        <w:rPr>
          <w:rFonts w:ascii="Arial" w:eastAsia="Times New Roman" w:hAnsi="Arial" w:cs="Arial"/>
          <w:b/>
          <w:bCs/>
        </w:rPr>
        <w:t>VIÁVEL</w:t>
      </w:r>
    </w:p>
    <w:p w14:paraId="4375DCB2" w14:textId="77777777" w:rsidR="007501B1" w:rsidRPr="007501B1" w:rsidRDefault="007501B1" w:rsidP="007501B1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Justificativa:</w:t>
      </w:r>
    </w:p>
    <w:p w14:paraId="1BA06A43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Necessidade pública evidente; </w:t>
      </w:r>
    </w:p>
    <w:p w14:paraId="74195EC2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Recursos disponíveis (MIDR); </w:t>
      </w:r>
    </w:p>
    <w:p w14:paraId="0C553131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 xml:space="preserve">Solução técnica consolidada; </w:t>
      </w:r>
    </w:p>
    <w:p w14:paraId="3B4CC9E4" w14:textId="77777777" w:rsidR="007501B1" w:rsidRPr="007501B1" w:rsidRDefault="007501B1" w:rsidP="00772EA5">
      <w:pPr>
        <w:numPr>
          <w:ilvl w:val="0"/>
          <w:numId w:val="29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7501B1">
        <w:rPr>
          <w:rFonts w:ascii="Arial" w:eastAsia="Times New Roman" w:hAnsi="Arial" w:cs="Arial"/>
        </w:rPr>
        <w:t>Compatibilidade com legislação vigente.</w:t>
      </w:r>
    </w:p>
    <w:p w14:paraId="765A31B7" w14:textId="6449A0D7" w:rsidR="004A0CE7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19. Prazo de Execução</w:t>
      </w:r>
    </w:p>
    <w:p w14:paraId="77AC54C8" w14:textId="77777777" w:rsidR="004A0CE7" w:rsidRPr="004A0CE7" w:rsidRDefault="004A0CE7" w:rsidP="00925746">
      <w:pPr>
        <w:rPr>
          <w:rFonts w:ascii="Arial" w:hAnsi="Arial" w:cs="Arial"/>
        </w:rPr>
      </w:pPr>
    </w:p>
    <w:p w14:paraId="61F3C4E9" w14:textId="0DA7478F" w:rsidR="004A0CE7" w:rsidRPr="004A0CE7" w:rsidRDefault="004A0CE7" w:rsidP="00925746">
      <w:pPr>
        <w:rPr>
          <w:rFonts w:ascii="Arial" w:hAnsi="Arial" w:cs="Arial"/>
        </w:rPr>
      </w:pPr>
      <w:r>
        <w:rPr>
          <w:rFonts w:ascii="Arial" w:hAnsi="Arial" w:cs="Arial"/>
          <w:b/>
          <w:sz w:val="28"/>
          <w:szCs w:val="28"/>
        </w:rPr>
        <w:tab/>
      </w:r>
      <w:r w:rsidRPr="004A0CE7">
        <w:rPr>
          <w:rFonts w:ascii="Arial" w:hAnsi="Arial" w:cs="Arial"/>
        </w:rPr>
        <w:t xml:space="preserve">O prazo para a execução do objeto é de 12 </w:t>
      </w:r>
      <w:r w:rsidR="00964230">
        <w:rPr>
          <w:rFonts w:ascii="Arial" w:hAnsi="Arial" w:cs="Arial"/>
        </w:rPr>
        <w:t>(</w:t>
      </w:r>
      <w:r w:rsidRPr="004A0CE7">
        <w:rPr>
          <w:rFonts w:ascii="Arial" w:hAnsi="Arial" w:cs="Arial"/>
        </w:rPr>
        <w:t>Doze</w:t>
      </w:r>
      <w:r w:rsidR="00964230">
        <w:rPr>
          <w:rFonts w:ascii="Arial" w:hAnsi="Arial" w:cs="Arial"/>
        </w:rPr>
        <w:t>)</w:t>
      </w:r>
      <w:r w:rsidRPr="004A0CE7">
        <w:rPr>
          <w:rFonts w:ascii="Arial" w:hAnsi="Arial" w:cs="Arial"/>
        </w:rPr>
        <w:t xml:space="preserve"> meses a partir da assinatura do contrato. </w:t>
      </w:r>
    </w:p>
    <w:p w14:paraId="0AB665C8" w14:textId="77777777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43C0A67F" w14:textId="0F556DFF" w:rsidR="004A0CE7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20. Prazo de Vigência</w:t>
      </w:r>
    </w:p>
    <w:p w14:paraId="5B698BE1" w14:textId="6465496B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1CBE7FB1" w14:textId="2DC2A615" w:rsidR="004A0CE7" w:rsidRDefault="004A0CE7" w:rsidP="004A0CE7">
      <w:pPr>
        <w:ind w:firstLine="708"/>
        <w:rPr>
          <w:rFonts w:ascii="Arial" w:hAnsi="Arial" w:cs="Arial"/>
          <w:b/>
          <w:sz w:val="28"/>
          <w:szCs w:val="28"/>
        </w:rPr>
      </w:pPr>
      <w:r w:rsidRPr="004A0CE7">
        <w:rPr>
          <w:rFonts w:ascii="Arial" w:hAnsi="Arial" w:cs="Arial"/>
        </w:rPr>
        <w:t>O prazo para a execução do objeto é de</w:t>
      </w:r>
      <w:r>
        <w:rPr>
          <w:rFonts w:ascii="Arial" w:hAnsi="Arial" w:cs="Arial"/>
        </w:rPr>
        <w:t xml:space="preserve"> 36</w:t>
      </w:r>
      <w:r w:rsidRPr="004A0CE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(Trinta e seis</w:t>
      </w:r>
      <w:r w:rsidRPr="004A0CE7">
        <w:rPr>
          <w:rFonts w:ascii="Arial" w:hAnsi="Arial" w:cs="Arial"/>
        </w:rPr>
        <w:t>) meses a partir da assinatura do contrato</w:t>
      </w:r>
      <w:r>
        <w:rPr>
          <w:rFonts w:ascii="Arial" w:hAnsi="Arial" w:cs="Arial"/>
        </w:rPr>
        <w:t>.</w:t>
      </w:r>
    </w:p>
    <w:p w14:paraId="1A772A30" w14:textId="77777777" w:rsidR="004A0CE7" w:rsidRDefault="004A0CE7" w:rsidP="00925746">
      <w:pPr>
        <w:rPr>
          <w:rFonts w:ascii="Arial" w:hAnsi="Arial" w:cs="Arial"/>
          <w:b/>
          <w:sz w:val="28"/>
          <w:szCs w:val="28"/>
        </w:rPr>
      </w:pPr>
    </w:p>
    <w:p w14:paraId="6FC6F286" w14:textId="1374216C" w:rsidR="00925746" w:rsidRPr="00B9202F" w:rsidRDefault="004A0CE7" w:rsidP="00925746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2</w:t>
      </w:r>
      <w:r w:rsidR="00B9202F" w:rsidRPr="00B9202F">
        <w:rPr>
          <w:rFonts w:ascii="Arial" w:hAnsi="Arial" w:cs="Arial"/>
          <w:b/>
          <w:sz w:val="28"/>
          <w:szCs w:val="28"/>
        </w:rPr>
        <w:t>1. Declaração de Viabilidade Técnica, Econômica e Jurídica</w:t>
      </w:r>
    </w:p>
    <w:p w14:paraId="7776C159" w14:textId="30053A72" w:rsidR="00B9202F" w:rsidRDefault="00B9202F" w:rsidP="00925746">
      <w:pPr>
        <w:rPr>
          <w:rFonts w:ascii="Arial" w:hAnsi="Arial" w:cs="Arial"/>
        </w:rPr>
      </w:pPr>
    </w:p>
    <w:p w14:paraId="099FDE6B" w14:textId="77777777" w:rsidR="00B9202F" w:rsidRPr="00B9202F" w:rsidRDefault="00B9202F" w:rsidP="00B9202F">
      <w:pPr>
        <w:pStyle w:val="NormalWeb"/>
        <w:ind w:firstLine="708"/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 Município de Rio Bonito do Iguaçu, por meio de seu setor técnico competente, no uso de suas atribuições legais e administrativas, e em conformidade com o disposto na Lei nº 14.133, de 1º de abril de 2021, especialmente no art. 18 e demais dispositivos aplicáveis, </w:t>
      </w:r>
      <w:r w:rsidRPr="00B9202F">
        <w:rPr>
          <w:rStyle w:val="Forte"/>
          <w:rFonts w:ascii="Arial" w:hAnsi="Arial" w:cs="Arial"/>
        </w:rPr>
        <w:t>DECLARA</w:t>
      </w:r>
      <w:r w:rsidRPr="00B9202F">
        <w:rPr>
          <w:rFonts w:ascii="Arial" w:hAnsi="Arial" w:cs="Arial"/>
        </w:rPr>
        <w:t>, para os devidos fins, que:</w:t>
      </w:r>
    </w:p>
    <w:p w14:paraId="55245948" w14:textId="19E44789" w:rsidR="00B9202F" w:rsidRPr="00772EA5" w:rsidRDefault="00772EA5" w:rsidP="00B9202F">
      <w:pPr>
        <w:pStyle w:val="Ttulo3"/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2</w:t>
      </w:r>
      <w:r w:rsidR="00B9202F" w:rsidRPr="00772EA5">
        <w:rPr>
          <w:rFonts w:ascii="Arial" w:hAnsi="Arial" w:cs="Arial"/>
          <w:color w:val="auto"/>
        </w:rPr>
        <w:t>1.</w:t>
      </w:r>
      <w:r w:rsidRPr="00772EA5">
        <w:rPr>
          <w:rFonts w:ascii="Arial" w:hAnsi="Arial" w:cs="Arial"/>
          <w:color w:val="auto"/>
        </w:rPr>
        <w:t>1.</w:t>
      </w:r>
      <w:r w:rsidR="00B9202F" w:rsidRPr="00772EA5">
        <w:rPr>
          <w:rFonts w:ascii="Arial" w:hAnsi="Arial" w:cs="Arial"/>
          <w:color w:val="auto"/>
        </w:rPr>
        <w:t xml:space="preserve"> Viabilidade Técnica</w:t>
      </w:r>
    </w:p>
    <w:p w14:paraId="6E81F1A6" w14:textId="3FE5C576" w:rsidR="00B9202F" w:rsidRPr="00B9202F" w:rsidRDefault="00B9202F" w:rsidP="00B9202F">
      <w:pPr>
        <w:pStyle w:val="NormalWeb"/>
        <w:ind w:firstLine="360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pretendida para execução da obra é </w:t>
      </w:r>
      <w:r w:rsidRPr="00B9202F">
        <w:rPr>
          <w:rStyle w:val="Forte"/>
          <w:rFonts w:ascii="Arial" w:hAnsi="Arial" w:cs="Arial"/>
        </w:rPr>
        <w:t>tecnicamente viável</w:t>
      </w:r>
      <w:r w:rsidRPr="00B9202F">
        <w:rPr>
          <w:rFonts w:ascii="Arial" w:hAnsi="Arial" w:cs="Arial"/>
        </w:rPr>
        <w:t>, uma vez que:</w:t>
      </w:r>
    </w:p>
    <w:p w14:paraId="0A206CFC" w14:textId="059F34A3" w:rsid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O objeto encontra-se suficientemente caracterizado em projetos, memoriais descritivos, especificações técnicas e diretrizes construtivas;</w:t>
      </w:r>
    </w:p>
    <w:p w14:paraId="47B30B6F" w14:textId="77777777" w:rsidR="00772EA5" w:rsidRPr="00B9202F" w:rsidRDefault="00772EA5" w:rsidP="00772EA5">
      <w:pPr>
        <w:pStyle w:val="NormalWeb"/>
        <w:rPr>
          <w:rFonts w:ascii="Arial" w:hAnsi="Arial" w:cs="Arial"/>
        </w:rPr>
      </w:pPr>
    </w:p>
    <w:p w14:paraId="1901C6CE" w14:textId="77777777" w:rsidR="00B9202F" w:rsidRP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As soluções técnicas adotadas seguem normas da ABNT, legislações vigentes e manuais técnicos do FNDE;</w:t>
      </w:r>
    </w:p>
    <w:p w14:paraId="74349CB5" w14:textId="77777777" w:rsidR="00B9202F" w:rsidRP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Há disponibilidade de empresas no mercado com capacidade técnica, operacional e experiência comprovada para execução de obras de edificações escolares de porte e complexidade equivalentes;</w:t>
      </w:r>
    </w:p>
    <w:p w14:paraId="216CBDB9" w14:textId="77777777" w:rsidR="00B9202F" w:rsidRPr="00B9202F" w:rsidRDefault="00B9202F" w:rsidP="00772EA5">
      <w:pPr>
        <w:pStyle w:val="NormalWeb"/>
        <w:numPr>
          <w:ilvl w:val="0"/>
          <w:numId w:val="6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 prazo de execução estimado de </w:t>
      </w:r>
      <w:r w:rsidRPr="00B9202F">
        <w:rPr>
          <w:rStyle w:val="Forte"/>
          <w:rFonts w:ascii="Arial" w:hAnsi="Arial" w:cs="Arial"/>
        </w:rPr>
        <w:t>12 (doze) meses</w:t>
      </w:r>
      <w:r w:rsidRPr="00B9202F">
        <w:rPr>
          <w:rFonts w:ascii="Arial" w:hAnsi="Arial" w:cs="Arial"/>
        </w:rPr>
        <w:t xml:space="preserve"> é compatível com o escopo, metodologia construtiva e cronograma físico-financeiro previsto.</w:t>
      </w:r>
    </w:p>
    <w:p w14:paraId="63B72052" w14:textId="422B05D6" w:rsidR="00B9202F" w:rsidRPr="00772EA5" w:rsidRDefault="00B9202F" w:rsidP="00772EA5">
      <w:pPr>
        <w:pStyle w:val="Ttulo3"/>
        <w:numPr>
          <w:ilvl w:val="1"/>
          <w:numId w:val="30"/>
        </w:numPr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Viabilidade Econômica</w:t>
      </w:r>
    </w:p>
    <w:p w14:paraId="7487651F" w14:textId="77777777" w:rsidR="00772EA5" w:rsidRPr="00772EA5" w:rsidRDefault="00772EA5" w:rsidP="00772EA5">
      <w:pPr>
        <w:pStyle w:val="PargrafodaLista"/>
        <w:ind w:left="360"/>
      </w:pPr>
    </w:p>
    <w:p w14:paraId="7135CDDE" w14:textId="77777777" w:rsidR="00772EA5" w:rsidRDefault="00B9202F" w:rsidP="00772EA5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mostra-se </w:t>
      </w:r>
      <w:r w:rsidRPr="00B9202F">
        <w:rPr>
          <w:rStyle w:val="Forte"/>
          <w:rFonts w:ascii="Arial" w:hAnsi="Arial" w:cs="Arial"/>
        </w:rPr>
        <w:t>economicamente viável</w:t>
      </w:r>
      <w:r w:rsidRPr="00B9202F">
        <w:rPr>
          <w:rFonts w:ascii="Arial" w:hAnsi="Arial" w:cs="Arial"/>
        </w:rPr>
        <w:t>, considerando que:</w:t>
      </w:r>
    </w:p>
    <w:p w14:paraId="0A5809F9" w14:textId="7E16A8AF" w:rsidR="00B9202F" w:rsidRPr="004A0CE7" w:rsidRDefault="00B9202F" w:rsidP="00772EA5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4A0CE7">
        <w:rPr>
          <w:rFonts w:ascii="Arial" w:hAnsi="Arial" w:cs="Arial"/>
        </w:rPr>
        <w:t>O orçamento estimado será elaborado c</w:t>
      </w:r>
      <w:r w:rsidR="00772EA5">
        <w:rPr>
          <w:rFonts w:ascii="Arial" w:hAnsi="Arial" w:cs="Arial"/>
        </w:rPr>
        <w:t>om base em planilhas detalhadas</w:t>
      </w:r>
      <w:r w:rsidRPr="004A0CE7">
        <w:rPr>
          <w:rFonts w:ascii="Arial" w:hAnsi="Arial" w:cs="Arial"/>
        </w:rPr>
        <w:t>;</w:t>
      </w:r>
    </w:p>
    <w:p w14:paraId="3942DCD0" w14:textId="77777777" w:rsidR="00B9202F" w:rsidRPr="00B9202F" w:rsidRDefault="00B9202F" w:rsidP="00772EA5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Os preços estimados refletem valores praticados no mercado, garantindo economicidade e </w:t>
      </w:r>
      <w:proofErr w:type="spellStart"/>
      <w:r w:rsidRPr="00B9202F">
        <w:rPr>
          <w:rFonts w:ascii="Arial" w:hAnsi="Arial" w:cs="Arial"/>
        </w:rPr>
        <w:t>vantajosidade</w:t>
      </w:r>
      <w:proofErr w:type="spellEnd"/>
      <w:r w:rsidRPr="00B9202F">
        <w:rPr>
          <w:rFonts w:ascii="Arial" w:hAnsi="Arial" w:cs="Arial"/>
        </w:rPr>
        <w:t xml:space="preserve"> para a Administração Pública;</w:t>
      </w:r>
    </w:p>
    <w:p w14:paraId="551DE1F7" w14:textId="77777777" w:rsidR="00B9202F" w:rsidRPr="00B9202F" w:rsidRDefault="00B9202F" w:rsidP="00772EA5">
      <w:pPr>
        <w:pStyle w:val="NormalWeb"/>
        <w:numPr>
          <w:ilvl w:val="0"/>
          <w:numId w:val="7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Existe previsão de recursos orçamentários suficientes, compatíveis com o Plano Plurianual (PPA), Lei de Diretrizes Orçamentárias (LDO) e Lei Orçamentária Anual (LOA), bem como com eventuais repasses vinculados ao Plano de Ações Articuladas – PAR.</w:t>
      </w:r>
    </w:p>
    <w:p w14:paraId="7672A8BA" w14:textId="0D60A614" w:rsidR="00B9202F" w:rsidRPr="00772EA5" w:rsidRDefault="00772EA5" w:rsidP="00B9202F">
      <w:pPr>
        <w:pStyle w:val="Ttulo3"/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21.3</w:t>
      </w:r>
      <w:r w:rsidR="00B9202F" w:rsidRPr="00772EA5">
        <w:rPr>
          <w:rFonts w:ascii="Arial" w:hAnsi="Arial" w:cs="Arial"/>
          <w:color w:val="auto"/>
        </w:rPr>
        <w:t>. Viabilidade Jurídica</w:t>
      </w:r>
    </w:p>
    <w:p w14:paraId="27BFEC45" w14:textId="77777777" w:rsidR="00B9202F" w:rsidRPr="00B9202F" w:rsidRDefault="00B9202F" w:rsidP="00B9202F">
      <w:pPr>
        <w:pStyle w:val="NormalWeb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contratação é </w:t>
      </w:r>
      <w:r w:rsidRPr="00B9202F">
        <w:rPr>
          <w:rStyle w:val="Forte"/>
          <w:rFonts w:ascii="Arial" w:hAnsi="Arial" w:cs="Arial"/>
        </w:rPr>
        <w:t>juridicamente viável</w:t>
      </w:r>
      <w:r w:rsidRPr="00B9202F">
        <w:rPr>
          <w:rFonts w:ascii="Arial" w:hAnsi="Arial" w:cs="Arial"/>
        </w:rPr>
        <w:t>, tendo em vista que:</w:t>
      </w:r>
    </w:p>
    <w:p w14:paraId="08D7E0EC" w14:textId="77777777" w:rsidR="00B9202F" w:rsidRPr="00B9202F" w:rsidRDefault="00B9202F" w:rsidP="00772EA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O objeto é lícito, possível, determinado e atende ao interesse público;</w:t>
      </w:r>
    </w:p>
    <w:p w14:paraId="5CDC66A5" w14:textId="77777777" w:rsidR="00B9202F" w:rsidRPr="00B9202F" w:rsidRDefault="00B9202F" w:rsidP="00772EA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A modalidade de licitação </w:t>
      </w:r>
      <w:r w:rsidRPr="00B9202F">
        <w:rPr>
          <w:rStyle w:val="Forte"/>
          <w:rFonts w:ascii="Arial" w:hAnsi="Arial" w:cs="Arial"/>
        </w:rPr>
        <w:t>Concorrência Eletrônica</w:t>
      </w:r>
      <w:r w:rsidRPr="00B9202F">
        <w:rPr>
          <w:rFonts w:ascii="Arial" w:hAnsi="Arial" w:cs="Arial"/>
        </w:rPr>
        <w:t xml:space="preserve"> é adequada, nos termos da Lei nº 14.133/2021, considerando o valor estimado e a complexidade técnica da obra;</w:t>
      </w:r>
    </w:p>
    <w:p w14:paraId="0E5AA887" w14:textId="77777777" w:rsidR="00B9202F" w:rsidRPr="00B9202F" w:rsidRDefault="00B9202F" w:rsidP="00772EA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O procedimento licitatório observará os princípios da legalidade, impessoalidade, moralidade, publicidade, eficiência, planejamento, transparência e julgamento objetivo;</w:t>
      </w:r>
    </w:p>
    <w:p w14:paraId="46FFFBB0" w14:textId="77777777" w:rsidR="00B9202F" w:rsidRPr="00B9202F" w:rsidRDefault="00B9202F" w:rsidP="00772EA5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B9202F">
        <w:rPr>
          <w:rFonts w:ascii="Arial" w:hAnsi="Arial" w:cs="Arial"/>
        </w:rPr>
        <w:t>Não há óbices legais ou normativos que impeçam a deflagração do certame e a posterior celebração do contrato administrativo.</w:t>
      </w:r>
    </w:p>
    <w:p w14:paraId="65677510" w14:textId="215B9051" w:rsidR="00B9202F" w:rsidRPr="00772EA5" w:rsidRDefault="00772EA5" w:rsidP="00B9202F">
      <w:pPr>
        <w:pStyle w:val="Ttulo3"/>
        <w:rPr>
          <w:rFonts w:ascii="Arial" w:hAnsi="Arial" w:cs="Arial"/>
          <w:color w:val="auto"/>
        </w:rPr>
      </w:pPr>
      <w:r w:rsidRPr="00772EA5">
        <w:rPr>
          <w:rFonts w:ascii="Arial" w:hAnsi="Arial" w:cs="Arial"/>
          <w:color w:val="auto"/>
        </w:rPr>
        <w:t>21.4</w:t>
      </w:r>
      <w:r w:rsidR="00B9202F" w:rsidRPr="00772EA5">
        <w:rPr>
          <w:rFonts w:ascii="Arial" w:hAnsi="Arial" w:cs="Arial"/>
          <w:color w:val="auto"/>
        </w:rPr>
        <w:t>. Conclusão</w:t>
      </w:r>
    </w:p>
    <w:p w14:paraId="4D02D6C1" w14:textId="77777777" w:rsidR="00B9202F" w:rsidRPr="00B9202F" w:rsidRDefault="00B9202F" w:rsidP="00772EA5">
      <w:pPr>
        <w:pStyle w:val="NormalWeb"/>
        <w:ind w:firstLine="708"/>
        <w:jc w:val="both"/>
        <w:rPr>
          <w:rFonts w:ascii="Arial" w:hAnsi="Arial" w:cs="Arial"/>
        </w:rPr>
      </w:pPr>
      <w:r w:rsidRPr="00B9202F">
        <w:rPr>
          <w:rFonts w:ascii="Arial" w:hAnsi="Arial" w:cs="Arial"/>
        </w:rPr>
        <w:t xml:space="preserve">Diante do exposto, </w:t>
      </w:r>
      <w:r w:rsidRPr="00B9202F">
        <w:rPr>
          <w:rStyle w:val="Forte"/>
          <w:rFonts w:ascii="Arial" w:hAnsi="Arial" w:cs="Arial"/>
        </w:rPr>
        <w:t>declara-se plenamente viável</w:t>
      </w:r>
      <w:r w:rsidRPr="00B9202F">
        <w:rPr>
          <w:rFonts w:ascii="Arial" w:hAnsi="Arial" w:cs="Arial"/>
        </w:rPr>
        <w:t xml:space="preserve">, sob os aspectos </w:t>
      </w:r>
      <w:r w:rsidRPr="00B9202F">
        <w:rPr>
          <w:rStyle w:val="Forte"/>
          <w:rFonts w:ascii="Arial" w:hAnsi="Arial" w:cs="Arial"/>
        </w:rPr>
        <w:t>técnico, econômico e jurídico</w:t>
      </w:r>
      <w:r w:rsidRPr="00B9202F">
        <w:rPr>
          <w:rFonts w:ascii="Arial" w:hAnsi="Arial" w:cs="Arial"/>
        </w:rPr>
        <w:t xml:space="preserve">, a contratação de empresa especializada para execução da obra, recomendando-se o prosseguimento do processo administrativo e a instauração da licitação na modalidade </w:t>
      </w:r>
      <w:r w:rsidRPr="00B9202F">
        <w:rPr>
          <w:rStyle w:val="Forte"/>
          <w:rFonts w:ascii="Arial" w:hAnsi="Arial" w:cs="Arial"/>
        </w:rPr>
        <w:t>Concorrência Eletrônica</w:t>
      </w:r>
      <w:r w:rsidRPr="00B9202F">
        <w:rPr>
          <w:rFonts w:ascii="Arial" w:hAnsi="Arial" w:cs="Arial"/>
        </w:rPr>
        <w:t>, nos termos da Lei nº 14.133/2021.</w:t>
      </w:r>
    </w:p>
    <w:p w14:paraId="53A00141" w14:textId="1FF356BD" w:rsidR="00B9202F" w:rsidRDefault="00B9202F" w:rsidP="00925746">
      <w:pPr>
        <w:rPr>
          <w:rFonts w:ascii="Arial" w:hAnsi="Arial" w:cs="Arial"/>
        </w:rPr>
      </w:pPr>
    </w:p>
    <w:p w14:paraId="14784394" w14:textId="77777777" w:rsidR="00772EA5" w:rsidRDefault="00772EA5" w:rsidP="00EF481E">
      <w:pPr>
        <w:pStyle w:val="NormalWeb"/>
        <w:jc w:val="right"/>
        <w:rPr>
          <w:rFonts w:ascii="Arial" w:hAnsi="Arial" w:cs="Arial"/>
        </w:rPr>
      </w:pPr>
    </w:p>
    <w:p w14:paraId="5A2F24BD" w14:textId="77777777" w:rsidR="00772EA5" w:rsidRDefault="00772EA5" w:rsidP="00EF481E">
      <w:pPr>
        <w:pStyle w:val="NormalWeb"/>
        <w:jc w:val="right"/>
        <w:rPr>
          <w:rFonts w:ascii="Arial" w:hAnsi="Arial" w:cs="Arial"/>
        </w:rPr>
      </w:pPr>
    </w:p>
    <w:p w14:paraId="3E53015B" w14:textId="6F59F575" w:rsidR="00925746" w:rsidRPr="00925746" w:rsidRDefault="00925746" w:rsidP="00EF481E">
      <w:pPr>
        <w:pStyle w:val="NormalWeb"/>
        <w:jc w:val="right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Rio Bonito do Iguaçu – PR, </w:t>
      </w:r>
      <w:r w:rsidR="009B5CE5">
        <w:rPr>
          <w:rFonts w:ascii="Arial" w:hAnsi="Arial" w:cs="Arial"/>
        </w:rPr>
        <w:t>4</w:t>
      </w:r>
      <w:r w:rsidRPr="00925746">
        <w:rPr>
          <w:rFonts w:ascii="Arial" w:hAnsi="Arial" w:cs="Arial"/>
        </w:rPr>
        <w:t xml:space="preserve"> de </w:t>
      </w:r>
      <w:r w:rsidR="009B5CE5">
        <w:rPr>
          <w:rFonts w:ascii="Arial" w:hAnsi="Arial" w:cs="Arial"/>
        </w:rPr>
        <w:t>mai</w:t>
      </w:r>
      <w:r w:rsidR="00EF481E">
        <w:rPr>
          <w:rFonts w:ascii="Arial" w:hAnsi="Arial" w:cs="Arial"/>
        </w:rPr>
        <w:t>o</w:t>
      </w:r>
      <w:r w:rsidRPr="00925746">
        <w:rPr>
          <w:rFonts w:ascii="Arial" w:hAnsi="Arial" w:cs="Arial"/>
        </w:rPr>
        <w:t xml:space="preserve"> de 2026.</w:t>
      </w:r>
    </w:p>
    <w:p w14:paraId="2BE814C1" w14:textId="778BDFA3" w:rsidR="00141156" w:rsidRPr="00925746" w:rsidRDefault="00141156" w:rsidP="00A475C2">
      <w:pPr>
        <w:jc w:val="both"/>
        <w:rPr>
          <w:rFonts w:ascii="Arial" w:hAnsi="Arial" w:cs="Arial"/>
        </w:rPr>
      </w:pPr>
    </w:p>
    <w:p w14:paraId="1D242682" w14:textId="419AA49D" w:rsidR="00925746" w:rsidRPr="00925746" w:rsidRDefault="00925746" w:rsidP="00A475C2">
      <w:pPr>
        <w:jc w:val="both"/>
        <w:rPr>
          <w:rFonts w:ascii="Arial" w:hAnsi="Arial" w:cs="Arial"/>
        </w:rPr>
      </w:pPr>
    </w:p>
    <w:p w14:paraId="64A9F2A0" w14:textId="77777777" w:rsidR="00925746" w:rsidRPr="00925746" w:rsidRDefault="00925746" w:rsidP="00A475C2">
      <w:pPr>
        <w:jc w:val="both"/>
        <w:rPr>
          <w:rFonts w:ascii="Arial" w:hAnsi="Arial" w:cs="Arial"/>
        </w:rPr>
      </w:pPr>
    </w:p>
    <w:p w14:paraId="73FA1006" w14:textId="77777777" w:rsidR="00141156" w:rsidRPr="00925746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  <w:b/>
        </w:rPr>
        <w:t xml:space="preserve">     </w:t>
      </w:r>
      <w:r w:rsidR="007A2217" w:rsidRPr="00925746">
        <w:rPr>
          <w:rFonts w:ascii="Arial" w:hAnsi="Arial" w:cs="Arial"/>
          <w:b/>
        </w:rPr>
        <w:t>Amarildo Gomes de Almeida</w:t>
      </w:r>
      <w:r w:rsidRPr="00925746">
        <w:rPr>
          <w:rFonts w:ascii="Arial" w:hAnsi="Arial" w:cs="Arial"/>
          <w:b/>
        </w:rPr>
        <w:tab/>
      </w:r>
      <w:r w:rsidRPr="00925746">
        <w:rPr>
          <w:rFonts w:ascii="Arial" w:hAnsi="Arial" w:cs="Arial"/>
          <w:b/>
        </w:rPr>
        <w:tab/>
        <w:t xml:space="preserve">    </w:t>
      </w:r>
      <w:r w:rsidR="007A2217" w:rsidRPr="00925746">
        <w:rPr>
          <w:rFonts w:ascii="Arial" w:hAnsi="Arial" w:cs="Arial"/>
          <w:b/>
        </w:rPr>
        <w:t>Enio Augusto S. da Luz</w:t>
      </w:r>
    </w:p>
    <w:p w14:paraId="23FCF3D7" w14:textId="54CE2415" w:rsidR="00083A87" w:rsidRPr="00925746" w:rsidRDefault="00083A8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         </w:t>
      </w:r>
      <w:r w:rsidR="007A2217" w:rsidRPr="00925746">
        <w:rPr>
          <w:rFonts w:ascii="Arial" w:hAnsi="Arial" w:cs="Arial"/>
        </w:rPr>
        <w:t>Desenhista Projetista</w:t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</w:r>
      <w:r w:rsidRPr="00925746">
        <w:rPr>
          <w:rFonts w:ascii="Arial" w:hAnsi="Arial" w:cs="Arial"/>
        </w:rPr>
        <w:tab/>
        <w:t xml:space="preserve">Eng. Civil – CREA = </w:t>
      </w:r>
      <w:r w:rsidR="00E32EA7" w:rsidRPr="00925746">
        <w:rPr>
          <w:rFonts w:ascii="Arial" w:hAnsi="Arial" w:cs="Arial"/>
        </w:rPr>
        <w:t>219227</w:t>
      </w:r>
      <w:r w:rsidRPr="00925746">
        <w:rPr>
          <w:rFonts w:ascii="Arial" w:hAnsi="Arial" w:cs="Arial"/>
        </w:rPr>
        <w:t xml:space="preserve">/D </w:t>
      </w:r>
    </w:p>
    <w:p w14:paraId="3FC0D494" w14:textId="72A636CC" w:rsidR="00C0116C" w:rsidRPr="00925746" w:rsidRDefault="007A2217" w:rsidP="00A475C2">
      <w:pPr>
        <w:jc w:val="both"/>
        <w:rPr>
          <w:rFonts w:ascii="Arial" w:hAnsi="Arial" w:cs="Arial"/>
        </w:rPr>
      </w:pPr>
      <w:r w:rsidRPr="00925746">
        <w:rPr>
          <w:rFonts w:ascii="Arial" w:hAnsi="Arial" w:cs="Arial"/>
        </w:rPr>
        <w:t xml:space="preserve">     </w:t>
      </w:r>
      <w:r w:rsidR="00E164A2" w:rsidRPr="00925746">
        <w:rPr>
          <w:rFonts w:ascii="Arial" w:hAnsi="Arial" w:cs="Arial"/>
        </w:rPr>
        <w:t xml:space="preserve">  </w:t>
      </w:r>
      <w:r w:rsidRPr="00925746">
        <w:rPr>
          <w:rFonts w:ascii="Arial" w:hAnsi="Arial" w:cs="Arial"/>
        </w:rPr>
        <w:t xml:space="preserve">Resp. </w:t>
      </w:r>
      <w:proofErr w:type="spellStart"/>
      <w:r w:rsidRPr="00925746">
        <w:rPr>
          <w:rFonts w:ascii="Arial" w:hAnsi="Arial" w:cs="Arial"/>
        </w:rPr>
        <w:t>Depto</w:t>
      </w:r>
      <w:proofErr w:type="spellEnd"/>
      <w:r w:rsidRPr="00925746">
        <w:rPr>
          <w:rFonts w:ascii="Arial" w:hAnsi="Arial" w:cs="Arial"/>
        </w:rPr>
        <w:t xml:space="preserve">. </w:t>
      </w:r>
      <w:proofErr w:type="gramStart"/>
      <w:r w:rsidRPr="00925746">
        <w:rPr>
          <w:rFonts w:ascii="Arial" w:hAnsi="Arial" w:cs="Arial"/>
        </w:rPr>
        <w:t>de</w:t>
      </w:r>
      <w:proofErr w:type="gramEnd"/>
      <w:r w:rsidRPr="00925746">
        <w:rPr>
          <w:rFonts w:ascii="Arial" w:hAnsi="Arial" w:cs="Arial"/>
        </w:rPr>
        <w:t xml:space="preserve"> Engenharia</w:t>
      </w:r>
    </w:p>
    <w:sectPr w:rsidR="00C0116C" w:rsidRPr="00925746" w:rsidSect="00B863B1">
      <w:headerReference w:type="default" r:id="rId8"/>
      <w:footerReference w:type="default" r:id="rId9"/>
      <w:pgSz w:w="11906" w:h="16838"/>
      <w:pgMar w:top="1452" w:right="1134" w:bottom="142" w:left="1559" w:header="35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771BD169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7BD9">
          <w:rPr>
            <w:noProof/>
          </w:rPr>
          <w:t>10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26722E25" w:rsidR="00496F7B" w:rsidRDefault="00496F7B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76470E85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04B0AD83">
          <wp:simplePos x="0" y="0"/>
          <wp:positionH relativeFrom="page">
            <wp:posOffset>532257</wp:posOffset>
          </wp:positionH>
          <wp:positionV relativeFrom="paragraph">
            <wp:posOffset>264033</wp:posOffset>
          </wp:positionV>
          <wp:extent cx="1385443" cy="1077468"/>
          <wp:effectExtent l="57150" t="57150" r="24765" b="4699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4935" cy="107696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464E4A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11372D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036AD"/>
    <w:multiLevelType w:val="multilevel"/>
    <w:tmpl w:val="8B4AF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D82EDB"/>
    <w:multiLevelType w:val="multilevel"/>
    <w:tmpl w:val="AA90E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58623A"/>
    <w:multiLevelType w:val="multilevel"/>
    <w:tmpl w:val="4254F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B83280"/>
    <w:multiLevelType w:val="multilevel"/>
    <w:tmpl w:val="0E16C2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BF620F9"/>
    <w:multiLevelType w:val="multilevel"/>
    <w:tmpl w:val="3F0E6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C2945BC"/>
    <w:multiLevelType w:val="multilevel"/>
    <w:tmpl w:val="C082B8C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7" w15:restartNumberingAfterBreak="0">
    <w:nsid w:val="0D372C81"/>
    <w:multiLevelType w:val="multilevel"/>
    <w:tmpl w:val="238C3B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DFD62DC"/>
    <w:multiLevelType w:val="multilevel"/>
    <w:tmpl w:val="BDE81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3FA0837"/>
    <w:multiLevelType w:val="multilevel"/>
    <w:tmpl w:val="8CE48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B247680"/>
    <w:multiLevelType w:val="multilevel"/>
    <w:tmpl w:val="BA46A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0B741D7"/>
    <w:multiLevelType w:val="multilevel"/>
    <w:tmpl w:val="0AE44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49B7F85"/>
    <w:multiLevelType w:val="multilevel"/>
    <w:tmpl w:val="DFEAA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F2A1081"/>
    <w:multiLevelType w:val="multilevel"/>
    <w:tmpl w:val="A0566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F9D48A6"/>
    <w:multiLevelType w:val="multilevel"/>
    <w:tmpl w:val="A90CA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0B12EB5"/>
    <w:multiLevelType w:val="multilevel"/>
    <w:tmpl w:val="374CF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5775345"/>
    <w:multiLevelType w:val="multilevel"/>
    <w:tmpl w:val="90CC46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94E1D46"/>
    <w:multiLevelType w:val="multilevel"/>
    <w:tmpl w:val="593009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A451CCB"/>
    <w:multiLevelType w:val="multilevel"/>
    <w:tmpl w:val="8D2AE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CEA1472"/>
    <w:multiLevelType w:val="multilevel"/>
    <w:tmpl w:val="3DD0A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4A24CCD"/>
    <w:multiLevelType w:val="multilevel"/>
    <w:tmpl w:val="58622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96C78D6"/>
    <w:multiLevelType w:val="multilevel"/>
    <w:tmpl w:val="0D8E6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497284"/>
    <w:multiLevelType w:val="multilevel"/>
    <w:tmpl w:val="134CC1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9B6CA5"/>
    <w:multiLevelType w:val="multilevel"/>
    <w:tmpl w:val="98AEE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26205CF"/>
    <w:multiLevelType w:val="multilevel"/>
    <w:tmpl w:val="02F82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A114E08"/>
    <w:multiLevelType w:val="multilevel"/>
    <w:tmpl w:val="875A0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EE93528"/>
    <w:multiLevelType w:val="multilevel"/>
    <w:tmpl w:val="E8860AF8"/>
    <w:lvl w:ilvl="0">
      <w:start w:val="2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729D4FA4"/>
    <w:multiLevelType w:val="multilevel"/>
    <w:tmpl w:val="26062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2"/>
  </w:num>
  <w:num w:numId="2">
    <w:abstractNumId w:val="24"/>
  </w:num>
  <w:num w:numId="3">
    <w:abstractNumId w:val="6"/>
  </w:num>
  <w:num w:numId="4">
    <w:abstractNumId w:val="5"/>
  </w:num>
  <w:num w:numId="5">
    <w:abstractNumId w:val="0"/>
  </w:num>
  <w:num w:numId="6">
    <w:abstractNumId w:val="11"/>
  </w:num>
  <w:num w:numId="7">
    <w:abstractNumId w:val="10"/>
  </w:num>
  <w:num w:numId="8">
    <w:abstractNumId w:val="29"/>
  </w:num>
  <w:num w:numId="9">
    <w:abstractNumId w:val="18"/>
  </w:num>
  <w:num w:numId="10">
    <w:abstractNumId w:val="25"/>
  </w:num>
  <w:num w:numId="11">
    <w:abstractNumId w:val="15"/>
  </w:num>
  <w:num w:numId="12">
    <w:abstractNumId w:val="4"/>
  </w:num>
  <w:num w:numId="13">
    <w:abstractNumId w:val="12"/>
  </w:num>
  <w:num w:numId="14">
    <w:abstractNumId w:val="16"/>
  </w:num>
  <w:num w:numId="15">
    <w:abstractNumId w:val="2"/>
  </w:num>
  <w:num w:numId="16">
    <w:abstractNumId w:val="8"/>
  </w:num>
  <w:num w:numId="17">
    <w:abstractNumId w:val="21"/>
  </w:num>
  <w:num w:numId="18">
    <w:abstractNumId w:val="1"/>
  </w:num>
  <w:num w:numId="19">
    <w:abstractNumId w:val="19"/>
  </w:num>
  <w:num w:numId="20">
    <w:abstractNumId w:val="20"/>
  </w:num>
  <w:num w:numId="21">
    <w:abstractNumId w:val="13"/>
  </w:num>
  <w:num w:numId="22">
    <w:abstractNumId w:val="7"/>
  </w:num>
  <w:num w:numId="23">
    <w:abstractNumId w:val="9"/>
  </w:num>
  <w:num w:numId="24">
    <w:abstractNumId w:val="23"/>
  </w:num>
  <w:num w:numId="25">
    <w:abstractNumId w:val="3"/>
  </w:num>
  <w:num w:numId="26">
    <w:abstractNumId w:val="17"/>
  </w:num>
  <w:num w:numId="27">
    <w:abstractNumId w:val="14"/>
  </w:num>
  <w:num w:numId="28">
    <w:abstractNumId w:val="26"/>
  </w:num>
  <w:num w:numId="29">
    <w:abstractNumId w:val="27"/>
  </w:num>
  <w:num w:numId="30">
    <w:abstractNumId w:val="28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2210C"/>
    <w:rsid w:val="00041881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4AA9"/>
    <w:rsid w:val="000B51D7"/>
    <w:rsid w:val="000C1F99"/>
    <w:rsid w:val="000C37EC"/>
    <w:rsid w:val="000D1A69"/>
    <w:rsid w:val="000D7470"/>
    <w:rsid w:val="000E3C7B"/>
    <w:rsid w:val="000E66A4"/>
    <w:rsid w:val="000F5543"/>
    <w:rsid w:val="001020E6"/>
    <w:rsid w:val="00104ADF"/>
    <w:rsid w:val="0011372D"/>
    <w:rsid w:val="001219FF"/>
    <w:rsid w:val="001252DD"/>
    <w:rsid w:val="00134386"/>
    <w:rsid w:val="00141156"/>
    <w:rsid w:val="00155180"/>
    <w:rsid w:val="00156714"/>
    <w:rsid w:val="0016137D"/>
    <w:rsid w:val="00163F21"/>
    <w:rsid w:val="00172CB5"/>
    <w:rsid w:val="00180B2A"/>
    <w:rsid w:val="00182ED0"/>
    <w:rsid w:val="00183C6D"/>
    <w:rsid w:val="00183DA2"/>
    <w:rsid w:val="0018442D"/>
    <w:rsid w:val="00190C57"/>
    <w:rsid w:val="00195131"/>
    <w:rsid w:val="001961FB"/>
    <w:rsid w:val="001B223C"/>
    <w:rsid w:val="001B28D8"/>
    <w:rsid w:val="001C5793"/>
    <w:rsid w:val="001C65BC"/>
    <w:rsid w:val="001C7ABE"/>
    <w:rsid w:val="001D0B55"/>
    <w:rsid w:val="001D0CCA"/>
    <w:rsid w:val="001E2E95"/>
    <w:rsid w:val="0020623D"/>
    <w:rsid w:val="00215BB5"/>
    <w:rsid w:val="00216823"/>
    <w:rsid w:val="00223857"/>
    <w:rsid w:val="00225A3D"/>
    <w:rsid w:val="00227F42"/>
    <w:rsid w:val="00230D98"/>
    <w:rsid w:val="002434D8"/>
    <w:rsid w:val="00257479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2F6610"/>
    <w:rsid w:val="00307AC8"/>
    <w:rsid w:val="00311909"/>
    <w:rsid w:val="0031256E"/>
    <w:rsid w:val="00321F0C"/>
    <w:rsid w:val="003270F0"/>
    <w:rsid w:val="0032711B"/>
    <w:rsid w:val="00330512"/>
    <w:rsid w:val="003317CE"/>
    <w:rsid w:val="00332445"/>
    <w:rsid w:val="00336689"/>
    <w:rsid w:val="00363435"/>
    <w:rsid w:val="00367A9A"/>
    <w:rsid w:val="003812D8"/>
    <w:rsid w:val="003A1333"/>
    <w:rsid w:val="003A7E9F"/>
    <w:rsid w:val="003B420F"/>
    <w:rsid w:val="003C1386"/>
    <w:rsid w:val="003D789F"/>
    <w:rsid w:val="003E7325"/>
    <w:rsid w:val="003F465C"/>
    <w:rsid w:val="00403BBA"/>
    <w:rsid w:val="00407BA4"/>
    <w:rsid w:val="00411095"/>
    <w:rsid w:val="00415F6B"/>
    <w:rsid w:val="0041723B"/>
    <w:rsid w:val="00420F54"/>
    <w:rsid w:val="00425F7F"/>
    <w:rsid w:val="004306D4"/>
    <w:rsid w:val="00435135"/>
    <w:rsid w:val="0045097F"/>
    <w:rsid w:val="00451E9B"/>
    <w:rsid w:val="00452EAB"/>
    <w:rsid w:val="00464E4A"/>
    <w:rsid w:val="00481F11"/>
    <w:rsid w:val="00482152"/>
    <w:rsid w:val="00496F7B"/>
    <w:rsid w:val="004A0CE7"/>
    <w:rsid w:val="004D5FC1"/>
    <w:rsid w:val="004E1781"/>
    <w:rsid w:val="004E2836"/>
    <w:rsid w:val="004F06BF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57BD9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6EC"/>
    <w:rsid w:val="005F797A"/>
    <w:rsid w:val="0061495B"/>
    <w:rsid w:val="0062596E"/>
    <w:rsid w:val="00633472"/>
    <w:rsid w:val="00652802"/>
    <w:rsid w:val="00663209"/>
    <w:rsid w:val="00663B28"/>
    <w:rsid w:val="00664798"/>
    <w:rsid w:val="006664F5"/>
    <w:rsid w:val="0067080E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6F90"/>
    <w:rsid w:val="006E6ABB"/>
    <w:rsid w:val="00702676"/>
    <w:rsid w:val="00714299"/>
    <w:rsid w:val="007261A4"/>
    <w:rsid w:val="007501B1"/>
    <w:rsid w:val="00757255"/>
    <w:rsid w:val="00764623"/>
    <w:rsid w:val="00770130"/>
    <w:rsid w:val="00771753"/>
    <w:rsid w:val="00772EA5"/>
    <w:rsid w:val="00782727"/>
    <w:rsid w:val="00786A5D"/>
    <w:rsid w:val="00797373"/>
    <w:rsid w:val="007A2217"/>
    <w:rsid w:val="007A6A00"/>
    <w:rsid w:val="00812930"/>
    <w:rsid w:val="00814CB3"/>
    <w:rsid w:val="00820B9E"/>
    <w:rsid w:val="00827571"/>
    <w:rsid w:val="00827E5B"/>
    <w:rsid w:val="00833EAE"/>
    <w:rsid w:val="00842F06"/>
    <w:rsid w:val="0085369C"/>
    <w:rsid w:val="00854B82"/>
    <w:rsid w:val="008616B2"/>
    <w:rsid w:val="00864E82"/>
    <w:rsid w:val="0087714B"/>
    <w:rsid w:val="008777F2"/>
    <w:rsid w:val="00883274"/>
    <w:rsid w:val="008A7BC3"/>
    <w:rsid w:val="008D1C13"/>
    <w:rsid w:val="008D2F49"/>
    <w:rsid w:val="008D4885"/>
    <w:rsid w:val="008E7884"/>
    <w:rsid w:val="00900B25"/>
    <w:rsid w:val="00925746"/>
    <w:rsid w:val="00927386"/>
    <w:rsid w:val="009275F9"/>
    <w:rsid w:val="0094287C"/>
    <w:rsid w:val="00964230"/>
    <w:rsid w:val="0097235A"/>
    <w:rsid w:val="00984144"/>
    <w:rsid w:val="00996042"/>
    <w:rsid w:val="009968D8"/>
    <w:rsid w:val="009A1776"/>
    <w:rsid w:val="009B5A6E"/>
    <w:rsid w:val="009B5CE5"/>
    <w:rsid w:val="009C3568"/>
    <w:rsid w:val="009C7C40"/>
    <w:rsid w:val="009D0DB0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C610F"/>
    <w:rsid w:val="00AD5CC0"/>
    <w:rsid w:val="00B052D6"/>
    <w:rsid w:val="00B0673C"/>
    <w:rsid w:val="00B116F8"/>
    <w:rsid w:val="00B157D1"/>
    <w:rsid w:val="00B1653F"/>
    <w:rsid w:val="00B20D06"/>
    <w:rsid w:val="00B268E8"/>
    <w:rsid w:val="00B43162"/>
    <w:rsid w:val="00B438C7"/>
    <w:rsid w:val="00B43FE0"/>
    <w:rsid w:val="00B44727"/>
    <w:rsid w:val="00B544CC"/>
    <w:rsid w:val="00B603D7"/>
    <w:rsid w:val="00B63984"/>
    <w:rsid w:val="00B64A83"/>
    <w:rsid w:val="00B805BA"/>
    <w:rsid w:val="00B8201C"/>
    <w:rsid w:val="00B863B1"/>
    <w:rsid w:val="00B9202F"/>
    <w:rsid w:val="00BB4CFC"/>
    <w:rsid w:val="00BB5686"/>
    <w:rsid w:val="00BB578F"/>
    <w:rsid w:val="00BB7776"/>
    <w:rsid w:val="00BC5DB4"/>
    <w:rsid w:val="00BD0FD2"/>
    <w:rsid w:val="00BD6E01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DCD"/>
    <w:rsid w:val="00C67D86"/>
    <w:rsid w:val="00C71A5D"/>
    <w:rsid w:val="00C72828"/>
    <w:rsid w:val="00C76733"/>
    <w:rsid w:val="00C830A4"/>
    <w:rsid w:val="00CA2143"/>
    <w:rsid w:val="00CB2BE0"/>
    <w:rsid w:val="00CC19A3"/>
    <w:rsid w:val="00CD20DD"/>
    <w:rsid w:val="00CD26A6"/>
    <w:rsid w:val="00CE2257"/>
    <w:rsid w:val="00CE69FC"/>
    <w:rsid w:val="00CF2F0D"/>
    <w:rsid w:val="00CF4DE2"/>
    <w:rsid w:val="00CF7B29"/>
    <w:rsid w:val="00CF7EE9"/>
    <w:rsid w:val="00D01764"/>
    <w:rsid w:val="00D24D59"/>
    <w:rsid w:val="00D37D0D"/>
    <w:rsid w:val="00D534D2"/>
    <w:rsid w:val="00D661B0"/>
    <w:rsid w:val="00D710CA"/>
    <w:rsid w:val="00D75779"/>
    <w:rsid w:val="00D75E00"/>
    <w:rsid w:val="00D77218"/>
    <w:rsid w:val="00DB1C5E"/>
    <w:rsid w:val="00DC1A52"/>
    <w:rsid w:val="00DC318F"/>
    <w:rsid w:val="00DE2CFB"/>
    <w:rsid w:val="00DE6E4B"/>
    <w:rsid w:val="00DE787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2DA4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B739D"/>
    <w:rsid w:val="00EC1601"/>
    <w:rsid w:val="00EC2337"/>
    <w:rsid w:val="00EC62DF"/>
    <w:rsid w:val="00ED27EB"/>
    <w:rsid w:val="00EF21E1"/>
    <w:rsid w:val="00EF481E"/>
    <w:rsid w:val="00F0371B"/>
    <w:rsid w:val="00F064D6"/>
    <w:rsid w:val="00F10916"/>
    <w:rsid w:val="00F23002"/>
    <w:rsid w:val="00F33436"/>
    <w:rsid w:val="00F33574"/>
    <w:rsid w:val="00F5389F"/>
    <w:rsid w:val="00F55A27"/>
    <w:rsid w:val="00F63F47"/>
    <w:rsid w:val="00F91276"/>
    <w:rsid w:val="00FA00D0"/>
    <w:rsid w:val="00FB1D55"/>
    <w:rsid w:val="00FB30A3"/>
    <w:rsid w:val="00FB442A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03B0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F76EC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  <w:style w:type="character" w:customStyle="1" w:styleId="Ttulo4Char">
    <w:name w:val="Título 4 Char"/>
    <w:basedOn w:val="Fontepargpadro"/>
    <w:link w:val="Ttulo4"/>
    <w:uiPriority w:val="9"/>
    <w:semiHidden/>
    <w:rsid w:val="005F76EC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9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1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4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24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6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73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2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9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3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82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2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7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5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4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58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43C90C-4090-4135-B526-AA4040DB22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512</TotalTime>
  <Pages>10</Pages>
  <Words>2055</Words>
  <Characters>11100</Characters>
  <Application>Microsoft Office Word</Application>
  <DocSecurity>0</DocSecurity>
  <Lines>92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23</cp:revision>
  <cp:lastPrinted>2026-02-12T13:28:00Z</cp:lastPrinted>
  <dcterms:created xsi:type="dcterms:W3CDTF">2026-01-20T11:12:00Z</dcterms:created>
  <dcterms:modified xsi:type="dcterms:W3CDTF">2026-05-04T16:21:00Z</dcterms:modified>
</cp:coreProperties>
</file>